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DC" w:rsidRDefault="00C546DC" w:rsidP="00C546DC">
      <w:pPr>
        <w:spacing w:after="0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РОССИЙСКАЯ ФЕДЕРАЦИЯ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AE33CC" w:rsidRPr="00F77611" w:rsidTr="005B099A">
        <w:tc>
          <w:tcPr>
            <w:tcW w:w="9485" w:type="dxa"/>
          </w:tcPr>
          <w:p w:rsidR="00AE33CC" w:rsidRPr="00F77611" w:rsidRDefault="00E5122C" w:rsidP="00C546DC">
            <w:pPr>
              <w:pStyle w:val="ab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И</w:t>
            </w:r>
            <w:r w:rsidR="00AE33CC" w:rsidRPr="00F77611">
              <w:rPr>
                <w:b/>
                <w:spacing w:val="20"/>
                <w:sz w:val="28"/>
              </w:rPr>
              <w:t>РКУТСКАЯ  ОБЛАСТЬ</w:t>
            </w: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F77611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AE33CC" w:rsidRPr="00F77611" w:rsidRDefault="0061692D" w:rsidP="00473535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ОКТЯБРЬСКОГО</w:t>
            </w:r>
            <w:r w:rsidR="008C7974" w:rsidRPr="00F77611">
              <w:rPr>
                <w:rFonts w:ascii="Times New Roman" w:hAnsi="Times New Roman"/>
                <w:b/>
                <w:spacing w:val="20"/>
                <w:sz w:val="28"/>
              </w:rPr>
              <w:t xml:space="preserve"> СЕЛЬСКОГО ПОСЕЛЕНИЯ</w:t>
            </w: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b/>
                <w:spacing w:val="20"/>
                <w:sz w:val="36"/>
              </w:rPr>
            </w:pPr>
            <w:r w:rsidRPr="00F77611"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F21CB0" w:rsidP="005B099A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F21CB0" w:rsidP="005B099A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3D4518" w:rsidP="005B099A">
            <w:pPr>
              <w:pStyle w:val="ab"/>
              <w:jc w:val="left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</w:t>
            </w:r>
            <w:r w:rsidR="0061692D">
              <w:rPr>
                <w:b/>
                <w:spacing w:val="20"/>
                <w:sz w:val="28"/>
              </w:rPr>
              <w:t>27</w:t>
            </w:r>
            <w:r>
              <w:rPr>
                <w:b/>
                <w:spacing w:val="20"/>
                <w:sz w:val="28"/>
              </w:rPr>
              <w:t xml:space="preserve">» </w:t>
            </w:r>
            <w:r w:rsidR="0061692D">
              <w:rPr>
                <w:b/>
                <w:spacing w:val="20"/>
                <w:sz w:val="28"/>
              </w:rPr>
              <w:t xml:space="preserve">апреля </w:t>
            </w:r>
            <w:r w:rsidR="00F21CB0" w:rsidRPr="00962E71">
              <w:rPr>
                <w:b/>
                <w:spacing w:val="20"/>
                <w:sz w:val="28"/>
              </w:rPr>
              <w:t>20</w:t>
            </w:r>
            <w:r w:rsidR="005807A8" w:rsidRPr="00962E71">
              <w:rPr>
                <w:b/>
                <w:spacing w:val="20"/>
                <w:sz w:val="28"/>
              </w:rPr>
              <w:t>2</w:t>
            </w:r>
            <w:r>
              <w:rPr>
                <w:b/>
                <w:spacing w:val="20"/>
                <w:sz w:val="28"/>
              </w:rPr>
              <w:t>4</w:t>
            </w:r>
            <w:r w:rsidR="00F21CB0" w:rsidRPr="00962E71">
              <w:rPr>
                <w:b/>
                <w:spacing w:val="20"/>
                <w:sz w:val="28"/>
              </w:rPr>
              <w:t>г</w:t>
            </w:r>
            <w:r w:rsidR="00F21CB0" w:rsidRPr="00962E71">
              <w:rPr>
                <w:spacing w:val="20"/>
                <w:sz w:val="28"/>
              </w:rPr>
              <w:t xml:space="preserve">.      </w:t>
            </w:r>
            <w:r w:rsidR="00C546DC">
              <w:rPr>
                <w:spacing w:val="20"/>
                <w:sz w:val="28"/>
              </w:rPr>
              <w:t xml:space="preserve">       </w:t>
            </w:r>
            <w:r w:rsidR="00F21CB0" w:rsidRPr="00962E71">
              <w:rPr>
                <w:spacing w:val="20"/>
                <w:sz w:val="28"/>
              </w:rPr>
              <w:t xml:space="preserve">               </w:t>
            </w:r>
            <w:r w:rsidR="0061692D">
              <w:rPr>
                <w:spacing w:val="20"/>
                <w:sz w:val="28"/>
              </w:rPr>
              <w:t xml:space="preserve">      </w:t>
            </w:r>
            <w:r w:rsidR="00F21CB0" w:rsidRPr="00962E71">
              <w:rPr>
                <w:spacing w:val="20"/>
                <w:sz w:val="28"/>
              </w:rPr>
              <w:t xml:space="preserve">    </w:t>
            </w:r>
            <w:r w:rsidR="008C7974" w:rsidRPr="00962E71">
              <w:rPr>
                <w:spacing w:val="20"/>
                <w:sz w:val="28"/>
              </w:rPr>
              <w:t xml:space="preserve">      </w:t>
            </w:r>
            <w:r w:rsidR="00C546DC">
              <w:rPr>
                <w:spacing w:val="20"/>
                <w:sz w:val="28"/>
              </w:rPr>
              <w:t xml:space="preserve"> </w:t>
            </w:r>
            <w:r w:rsidR="008C7974" w:rsidRPr="00962E71">
              <w:rPr>
                <w:spacing w:val="20"/>
                <w:sz w:val="28"/>
              </w:rPr>
              <w:t xml:space="preserve">   </w:t>
            </w:r>
            <w:r w:rsidR="00F21CB0" w:rsidRPr="00962E71">
              <w:rPr>
                <w:spacing w:val="20"/>
                <w:sz w:val="28"/>
              </w:rPr>
              <w:t xml:space="preserve"> </w:t>
            </w:r>
            <w:r w:rsidR="005D4F23" w:rsidRPr="00962E71">
              <w:rPr>
                <w:spacing w:val="20"/>
                <w:sz w:val="28"/>
              </w:rPr>
              <w:t>№</w:t>
            </w:r>
            <w:r w:rsidR="0055433B">
              <w:rPr>
                <w:spacing w:val="20"/>
                <w:sz w:val="28"/>
              </w:rPr>
              <w:t xml:space="preserve"> </w:t>
            </w:r>
            <w:r w:rsidR="0061692D">
              <w:rPr>
                <w:spacing w:val="20"/>
                <w:sz w:val="28"/>
              </w:rPr>
              <w:t>9</w:t>
            </w:r>
          </w:p>
          <w:p w:rsidR="00F21CB0" w:rsidRPr="00F77611" w:rsidRDefault="00F21CB0" w:rsidP="005B099A">
            <w:pPr>
              <w:pStyle w:val="ab"/>
              <w:ind w:right="-271"/>
              <w:jc w:val="center"/>
              <w:rPr>
                <w:b/>
                <w:spacing w:val="20"/>
                <w:sz w:val="28"/>
              </w:rPr>
            </w:pPr>
          </w:p>
          <w:p w:rsidR="00F21CB0" w:rsidRPr="00F77611" w:rsidRDefault="0061692D" w:rsidP="0061692D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п. Октябрьский-2</w:t>
            </w:r>
          </w:p>
        </w:tc>
      </w:tr>
    </w:tbl>
    <w:p w:rsidR="004E0DE4" w:rsidRPr="00F77611" w:rsidRDefault="004E0DE4" w:rsidP="00275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97" w:rsidRPr="004A181C" w:rsidRDefault="00D07B97" w:rsidP="00D07B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181C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Порядка расходования </w:t>
      </w:r>
    </w:p>
    <w:p w:rsidR="00D07B97" w:rsidRDefault="0082550E" w:rsidP="00A7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D07B97">
        <w:rPr>
          <w:rFonts w:ascii="Times New Roman" w:hAnsi="Times New Roman" w:cs="Times New Roman"/>
          <w:b/>
          <w:i/>
          <w:sz w:val="24"/>
          <w:szCs w:val="24"/>
        </w:rPr>
        <w:t xml:space="preserve">редств </w:t>
      </w:r>
      <w:r w:rsidR="00D07B97" w:rsidRPr="00D07B97">
        <w:rPr>
          <w:rFonts w:ascii="Times New Roman" w:hAnsi="Times New Roman" w:cs="Times New Roman"/>
          <w:b/>
          <w:i/>
          <w:sz w:val="24"/>
          <w:szCs w:val="24"/>
        </w:rPr>
        <w:t>на финансирование</w:t>
      </w:r>
      <w:r w:rsidR="00AE33CC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расходных</w:t>
      </w:r>
      <w:r w:rsidR="008C7974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33CC" w:rsidRPr="008C7974">
        <w:rPr>
          <w:rFonts w:ascii="Times New Roman" w:hAnsi="Times New Roman" w:cs="Times New Roman"/>
          <w:b/>
          <w:i/>
          <w:sz w:val="24"/>
          <w:szCs w:val="24"/>
        </w:rPr>
        <w:t>обязательств</w:t>
      </w:r>
      <w:r w:rsidR="00D83613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07B97" w:rsidRDefault="0061692D" w:rsidP="00D0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Октябрьского</w:t>
      </w:r>
      <w:r w:rsidR="00D07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7B97" w:rsidRPr="00D07B97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</w:t>
      </w:r>
      <w:r w:rsidR="00D07B97">
        <w:rPr>
          <w:rFonts w:ascii="Times New Roman" w:hAnsi="Times New Roman" w:cs="Times New Roman"/>
          <w:b/>
          <w:i/>
          <w:sz w:val="24"/>
          <w:szCs w:val="24"/>
        </w:rPr>
        <w:t xml:space="preserve"> на</w:t>
      </w:r>
      <w:r w:rsidR="00D07B97" w:rsidRPr="00D07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7103F" w:rsidRDefault="00A7103F" w:rsidP="00D0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103F">
        <w:rPr>
          <w:rFonts w:ascii="Times New Roman" w:hAnsi="Times New Roman" w:cs="Times New Roman"/>
          <w:b/>
          <w:i/>
          <w:sz w:val="24"/>
          <w:szCs w:val="24"/>
        </w:rPr>
        <w:t>обеспечение развития и укрепления</w:t>
      </w:r>
    </w:p>
    <w:p w:rsidR="00A7103F" w:rsidRDefault="00A7103F" w:rsidP="00A7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103F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материально-технической базы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103F">
        <w:rPr>
          <w:rFonts w:ascii="Times New Roman" w:hAnsi="Times New Roman" w:cs="Times New Roman"/>
          <w:b/>
          <w:i/>
          <w:sz w:val="24"/>
          <w:szCs w:val="24"/>
        </w:rPr>
        <w:t>домов культуры</w:t>
      </w:r>
    </w:p>
    <w:p w:rsidR="00A7103F" w:rsidRDefault="00A7103F" w:rsidP="00A7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103F">
        <w:rPr>
          <w:rFonts w:ascii="Times New Roman" w:hAnsi="Times New Roman" w:cs="Times New Roman"/>
          <w:b/>
          <w:i/>
          <w:sz w:val="24"/>
          <w:szCs w:val="24"/>
        </w:rPr>
        <w:t xml:space="preserve"> в населенных пунктах с числом жителей</w:t>
      </w:r>
    </w:p>
    <w:p w:rsidR="00FE7FDD" w:rsidRPr="00A7103F" w:rsidRDefault="00A7103F" w:rsidP="00A7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103F">
        <w:rPr>
          <w:rFonts w:ascii="Times New Roman" w:hAnsi="Times New Roman" w:cs="Times New Roman"/>
          <w:b/>
          <w:i/>
          <w:sz w:val="24"/>
          <w:szCs w:val="24"/>
        </w:rPr>
        <w:t xml:space="preserve"> до 50 тысяч человек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D5680" w:rsidRDefault="00FD5680" w:rsidP="000468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166" w:rsidRPr="009F0FCA" w:rsidRDefault="00C31166" w:rsidP="00BC0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В соответствии со ст. 86 Бюджетного кодекса Российской Федерации,</w:t>
      </w:r>
      <w:r w:rsidR="00BC07CB" w:rsidRPr="009F0FCA">
        <w:t xml:space="preserve"> </w:t>
      </w:r>
      <w:r w:rsidR="00BC07CB" w:rsidRPr="009F0FCA">
        <w:rPr>
          <w:rFonts w:ascii="Times New Roman" w:hAnsi="Times New Roman" w:cs="Times New Roman"/>
          <w:sz w:val="24"/>
          <w:szCs w:val="24"/>
        </w:rPr>
        <w:t xml:space="preserve">Законом Иркутской области от </w:t>
      </w:r>
      <w:r w:rsidR="00A21784" w:rsidRPr="009F0FCA">
        <w:rPr>
          <w:rFonts w:ascii="Times New Roman" w:hAnsi="Times New Roman" w:cs="Times New Roman"/>
          <w:sz w:val="24"/>
          <w:szCs w:val="24"/>
        </w:rPr>
        <w:t>20.12.2023 №161-O3 «Об областном бюджете на 2024 год и на плановый период 2025 и 2026 годов», постановлением Правительства Иркутской области от 22.12.2017 №870-пп «Об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обеспечение развития и укрепления материально-технической базы муниципальных домов культуры»</w:t>
      </w:r>
      <w:r w:rsidR="0082550E">
        <w:rPr>
          <w:rFonts w:ascii="Times New Roman" w:hAnsi="Times New Roman" w:cs="Times New Roman"/>
          <w:sz w:val="24"/>
          <w:szCs w:val="24"/>
        </w:rPr>
        <w:t xml:space="preserve">, </w:t>
      </w:r>
      <w:r w:rsidRPr="009F0FCA">
        <w:rPr>
          <w:rFonts w:ascii="Times New Roman" w:hAnsi="Times New Roman" w:cs="Times New Roman"/>
          <w:sz w:val="24"/>
          <w:szCs w:val="24"/>
        </w:rPr>
        <w:t>руководствуясь ст. 2</w:t>
      </w:r>
      <w:r w:rsidR="008C7974" w:rsidRPr="009F0FCA">
        <w:rPr>
          <w:rFonts w:ascii="Times New Roman" w:hAnsi="Times New Roman" w:cs="Times New Roman"/>
          <w:sz w:val="24"/>
          <w:szCs w:val="24"/>
        </w:rPr>
        <w:t>4</w:t>
      </w:r>
      <w:r w:rsidRPr="009F0FCA">
        <w:rPr>
          <w:rFonts w:ascii="Times New Roman" w:hAnsi="Times New Roman" w:cs="Times New Roman"/>
          <w:sz w:val="24"/>
          <w:szCs w:val="24"/>
        </w:rPr>
        <w:t xml:space="preserve">, </w:t>
      </w:r>
      <w:r w:rsidR="008C7974" w:rsidRPr="009F0FCA">
        <w:rPr>
          <w:rFonts w:ascii="Times New Roman" w:hAnsi="Times New Roman" w:cs="Times New Roman"/>
          <w:sz w:val="24"/>
          <w:szCs w:val="24"/>
        </w:rPr>
        <w:t>47</w:t>
      </w:r>
      <w:r w:rsidRPr="009F0FCA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61692D">
        <w:rPr>
          <w:rFonts w:ascii="Times New Roman" w:hAnsi="Times New Roman" w:cs="Times New Roman"/>
          <w:sz w:val="24"/>
          <w:szCs w:val="24"/>
        </w:rPr>
        <w:t>Октябрьского</w:t>
      </w:r>
      <w:r w:rsidR="002E6AEC" w:rsidRPr="009F0FCA">
        <w:rPr>
          <w:rFonts w:ascii="Times New Roman" w:hAnsi="Times New Roman" w:cs="Times New Roman"/>
          <w:sz w:val="24"/>
          <w:szCs w:val="24"/>
        </w:rPr>
        <w:t xml:space="preserve"> </w:t>
      </w:r>
      <w:r w:rsidR="008C7974" w:rsidRPr="009F0FC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E6AEC" w:rsidRPr="009F0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405" w:rsidRPr="009F0FCA" w:rsidRDefault="00802405" w:rsidP="008024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405" w:rsidRPr="009F0FCA" w:rsidRDefault="00802405" w:rsidP="0080240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CA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82550E" w:rsidRDefault="00CA4BFA" w:rsidP="008A1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1. </w:t>
      </w:r>
      <w:r w:rsidR="00A21784" w:rsidRPr="009F0FCA">
        <w:rPr>
          <w:rFonts w:ascii="Times New Roman" w:hAnsi="Times New Roman" w:cs="Times New Roman"/>
          <w:sz w:val="24"/>
          <w:szCs w:val="24"/>
        </w:rPr>
        <w:t xml:space="preserve">Утвердить Порядок расходования </w:t>
      </w:r>
      <w:r w:rsidR="00A21784" w:rsidRPr="0082550E">
        <w:rPr>
          <w:rFonts w:ascii="Times New Roman" w:hAnsi="Times New Roman" w:cs="Times New Roman"/>
          <w:sz w:val="24"/>
          <w:szCs w:val="24"/>
        </w:rPr>
        <w:t xml:space="preserve">средств на финансирование </w:t>
      </w:r>
      <w:r w:rsidR="00A21784" w:rsidRPr="0082550E">
        <w:rPr>
          <w:rFonts w:ascii="Times New Roman" w:eastAsia="Times New Roman" w:hAnsi="Times New Roman" w:cs="Times New Roman"/>
          <w:sz w:val="24"/>
          <w:szCs w:val="24"/>
        </w:rPr>
        <w:t xml:space="preserve">расходных обязательств </w:t>
      </w:r>
      <w:r w:rsidR="0061692D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="00A21784" w:rsidRPr="0082550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на </w:t>
      </w:r>
      <w:r w:rsidR="00A21784" w:rsidRPr="0082550E">
        <w:rPr>
          <w:rFonts w:ascii="Times New Roman" w:hAnsi="Times New Roman" w:cs="Times New Roman"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</w:t>
      </w:r>
      <w:r w:rsidR="0061692D">
        <w:rPr>
          <w:rFonts w:ascii="Times New Roman" w:hAnsi="Times New Roman" w:cs="Times New Roman"/>
          <w:sz w:val="24"/>
          <w:szCs w:val="24"/>
        </w:rPr>
        <w:t xml:space="preserve"> </w:t>
      </w:r>
      <w:r w:rsidR="00A21784" w:rsidRPr="0082550E">
        <w:rPr>
          <w:rFonts w:ascii="Times New Roman" w:hAnsi="Times New Roman" w:cs="Times New Roman"/>
          <w:sz w:val="24"/>
          <w:szCs w:val="24"/>
        </w:rPr>
        <w:t>до 50 тысяч человек.</w:t>
      </w:r>
    </w:p>
    <w:p w:rsidR="00A21784" w:rsidRPr="009F0FCA" w:rsidRDefault="00A21784" w:rsidP="008A1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2. Распространить действие настоящего постановления на правоотношения, возникшие с 01.0</w:t>
      </w:r>
      <w:r w:rsidR="0058229A" w:rsidRPr="0058229A">
        <w:rPr>
          <w:rFonts w:ascii="Times New Roman" w:hAnsi="Times New Roman" w:cs="Times New Roman"/>
          <w:sz w:val="24"/>
          <w:szCs w:val="24"/>
        </w:rPr>
        <w:t>1</w:t>
      </w:r>
      <w:r w:rsidRPr="009F0FCA">
        <w:rPr>
          <w:rFonts w:ascii="Times New Roman" w:hAnsi="Times New Roman" w:cs="Times New Roman"/>
          <w:sz w:val="24"/>
          <w:szCs w:val="24"/>
        </w:rPr>
        <w:t>.2024 года.</w:t>
      </w:r>
    </w:p>
    <w:p w:rsidR="00A21784" w:rsidRPr="009F0FCA" w:rsidRDefault="00A21784" w:rsidP="008A1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</w:t>
      </w:r>
      <w:r w:rsidR="0061692D">
        <w:rPr>
          <w:rFonts w:ascii="Times New Roman" w:hAnsi="Times New Roman" w:cs="Times New Roman"/>
          <w:sz w:val="24"/>
          <w:szCs w:val="24"/>
        </w:rPr>
        <w:t>Октябрьский</w:t>
      </w:r>
      <w:r w:rsidRPr="009F0FCA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bookmarkStart w:id="0" w:name="_Hlk162950167"/>
      <w:r w:rsidR="0061692D">
        <w:rPr>
          <w:rFonts w:ascii="Times New Roman" w:hAnsi="Times New Roman" w:cs="Times New Roman"/>
          <w:sz w:val="24"/>
          <w:szCs w:val="24"/>
        </w:rPr>
        <w:t>Октябрьского</w:t>
      </w:r>
      <w:r w:rsidRPr="009F0FC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F0FCA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FE23FA" w:rsidRDefault="00FE23F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229A" w:rsidRDefault="0058229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1B7A" w:rsidRDefault="008A1B7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229A" w:rsidRPr="009F0FCA" w:rsidRDefault="0058229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7974" w:rsidRPr="009F0FCA" w:rsidRDefault="006A2F10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1692D">
        <w:rPr>
          <w:rFonts w:ascii="Times New Roman" w:hAnsi="Times New Roman" w:cs="Times New Roman"/>
          <w:sz w:val="24"/>
          <w:szCs w:val="24"/>
        </w:rPr>
        <w:t>Октябрьского</w:t>
      </w:r>
    </w:p>
    <w:p w:rsidR="008C7E3D" w:rsidRPr="009F0FCA" w:rsidRDefault="00851411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C7974" w:rsidRPr="009F0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1692D">
        <w:rPr>
          <w:rFonts w:ascii="Times New Roman" w:hAnsi="Times New Roman" w:cs="Times New Roman"/>
          <w:sz w:val="24"/>
          <w:szCs w:val="24"/>
        </w:rPr>
        <w:t>В.А. Войтович</w:t>
      </w:r>
      <w:r w:rsidR="008C7974" w:rsidRPr="009F0F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7974" w:rsidRDefault="008C7974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8229A" w:rsidRDefault="0058229A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29A" w:rsidRDefault="0058229A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74" w:rsidRPr="009F0FCA" w:rsidRDefault="008C7974" w:rsidP="00CF2095">
      <w:pPr>
        <w:pStyle w:val="7"/>
        <w:spacing w:line="240" w:lineRule="auto"/>
        <w:jc w:val="right"/>
        <w:rPr>
          <w:b w:val="0"/>
          <w:bCs w:val="0"/>
          <w:sz w:val="24"/>
        </w:rPr>
      </w:pPr>
      <w:r w:rsidRPr="009F0FCA">
        <w:rPr>
          <w:b w:val="0"/>
          <w:bCs w:val="0"/>
          <w:sz w:val="24"/>
        </w:rPr>
        <w:lastRenderedPageBreak/>
        <w:t>Приложение</w:t>
      </w:r>
    </w:p>
    <w:p w:rsidR="008C7974" w:rsidRPr="009F0FCA" w:rsidRDefault="008C7974" w:rsidP="00CF2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0FCA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C7974" w:rsidRPr="009F0FCA" w:rsidRDefault="0061692D" w:rsidP="00CF2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Октябрьского</w:t>
      </w:r>
      <w:r w:rsidR="00465820"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7974" w:rsidRPr="009F0FCA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8C7974" w:rsidRPr="009F0FCA" w:rsidRDefault="00465820" w:rsidP="00CF2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 w:rsidR="0061692D">
        <w:rPr>
          <w:rFonts w:ascii="Times New Roman" w:hAnsi="Times New Roman" w:cs="Times New Roman"/>
          <w:sz w:val="24"/>
          <w:szCs w:val="24"/>
          <w:lang w:eastAsia="ru-RU"/>
        </w:rPr>
        <w:t>27»</w:t>
      </w: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692D">
        <w:rPr>
          <w:rFonts w:ascii="Times New Roman" w:hAnsi="Times New Roman" w:cs="Times New Roman"/>
          <w:sz w:val="24"/>
          <w:szCs w:val="24"/>
          <w:lang w:eastAsia="ru-RU"/>
        </w:rPr>
        <w:t xml:space="preserve">апреля </w:t>
      </w: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2024 г.  № </w:t>
      </w:r>
      <w:r w:rsidR="0061692D">
        <w:rPr>
          <w:rFonts w:ascii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203D"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C7974" w:rsidRPr="009F0FCA" w:rsidRDefault="008C7974" w:rsidP="00CF2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B78" w:rsidRPr="009F0FCA" w:rsidRDefault="00FF7B78" w:rsidP="00FF7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B78" w:rsidRPr="009F0FCA" w:rsidRDefault="00FF7B78" w:rsidP="00FF7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FC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65820" w:rsidRPr="009F0FCA" w:rsidRDefault="00465820" w:rsidP="00D07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FC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расходования средств </w:t>
      </w:r>
      <w:r w:rsidR="00D07B97" w:rsidRPr="009F0FCA">
        <w:rPr>
          <w:rFonts w:ascii="Times New Roman" w:hAnsi="Times New Roman" w:cs="Times New Roman"/>
          <w:b/>
          <w:sz w:val="24"/>
          <w:szCs w:val="24"/>
        </w:rPr>
        <w:t xml:space="preserve">на финансирование </w:t>
      </w:r>
      <w:r w:rsidR="00D07B97" w:rsidRPr="009F0FC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расходных обязательств </w:t>
      </w:r>
      <w:r w:rsidR="0061692D">
        <w:rPr>
          <w:rFonts w:ascii="Times New Roman" w:eastAsia="Times New Roman" w:hAnsi="Times New Roman" w:cs="Times New Roman"/>
          <w:b/>
          <w:sz w:val="24"/>
          <w:szCs w:val="24"/>
        </w:rPr>
        <w:t>Октябрьского</w:t>
      </w:r>
      <w:r w:rsidR="00D07B97" w:rsidRPr="009F0FC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на </w:t>
      </w:r>
      <w:r w:rsidR="00D07B97" w:rsidRPr="009F0FCA">
        <w:rPr>
          <w:rFonts w:ascii="Times New Roman" w:hAnsi="Times New Roman" w:cs="Times New Roman"/>
          <w:b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                                      до 50 тысяч человек</w:t>
      </w:r>
    </w:p>
    <w:p w:rsidR="00465820" w:rsidRPr="009F0FCA" w:rsidRDefault="00465820" w:rsidP="00465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B78" w:rsidRPr="009F0FCA" w:rsidRDefault="00FF7B78" w:rsidP="00FF7B7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07B97" w:rsidRPr="009F0FCA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460CE3">
        <w:rPr>
          <w:rFonts w:ascii="Times New Roman" w:hAnsi="Times New Roman" w:cs="Times New Roman"/>
          <w:sz w:val="24"/>
          <w:szCs w:val="24"/>
        </w:rPr>
        <w:t>определяет условия и</w:t>
      </w:r>
      <w:r w:rsidRPr="009F0FCA">
        <w:rPr>
          <w:rFonts w:ascii="Times New Roman" w:hAnsi="Times New Roman" w:cs="Times New Roman"/>
          <w:sz w:val="24"/>
          <w:szCs w:val="24"/>
        </w:rPr>
        <w:t xml:space="preserve"> порядок расходования финансовых средств</w:t>
      </w: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0FCA">
        <w:rPr>
          <w:rFonts w:ascii="Times New Roman" w:hAnsi="Times New Roman" w:cs="Times New Roman"/>
          <w:sz w:val="24"/>
          <w:szCs w:val="24"/>
        </w:rPr>
        <w:t>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человек.</w:t>
      </w: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предоставляемых бюджету </w:t>
      </w:r>
      <w:r w:rsidR="0061692D">
        <w:rPr>
          <w:rFonts w:ascii="Times New Roman" w:hAnsi="Times New Roman" w:cs="Times New Roman"/>
          <w:sz w:val="24"/>
          <w:szCs w:val="24"/>
        </w:rPr>
        <w:t>Октябрьского</w:t>
      </w:r>
      <w:r w:rsidRPr="009F0F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из областного бюджета в виде субсидии в соответствии с </w:t>
      </w:r>
      <w:r w:rsidRPr="009F0FC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9F0FCA">
        <w:rPr>
          <w:rFonts w:ascii="Times New Roman" w:eastAsia="Times New Roman" w:hAnsi="Times New Roman" w:cs="Times New Roman"/>
          <w:sz w:val="24"/>
          <w:szCs w:val="24"/>
        </w:rPr>
        <w:t>Правительства Иркутской области от</w:t>
      </w:r>
      <w:r w:rsidR="00F86657" w:rsidRPr="009F0FCA">
        <w:rPr>
          <w:rFonts w:ascii="Times New Roman" w:hAnsi="Times New Roman" w:cs="Times New Roman"/>
          <w:sz w:val="24"/>
          <w:szCs w:val="24"/>
        </w:rPr>
        <w:t xml:space="preserve"> 22.12.2017 №870-пп </w:t>
      </w:r>
      <w:r w:rsidRPr="009F0FCA">
        <w:rPr>
          <w:rFonts w:ascii="Times New Roman" w:hAnsi="Times New Roman" w:cs="Times New Roman"/>
          <w:sz w:val="24"/>
          <w:szCs w:val="24"/>
        </w:rPr>
        <w:t>«</w:t>
      </w:r>
      <w:r w:rsidR="00F86657" w:rsidRPr="009F0FCA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обеспечение развития и укрепления материально-технической базы домов культуры в населенных пунктах с числом жителей до 50 тысяч человек"</w:t>
      </w:r>
      <w:r w:rsidRPr="009F0FCA">
        <w:rPr>
          <w:rFonts w:ascii="Times New Roman" w:hAnsi="Times New Roman" w:cs="Times New Roman"/>
          <w:sz w:val="24"/>
          <w:szCs w:val="24"/>
        </w:rPr>
        <w:t xml:space="preserve"> и средств местного бюджета.</w:t>
      </w:r>
    </w:p>
    <w:p w:rsidR="00D07B97" w:rsidRPr="009F0FCA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Субсидия </w:t>
      </w:r>
      <w:r w:rsidRPr="009F0FCA">
        <w:rPr>
          <w:rFonts w:ascii="Times New Roman" w:hAnsi="Times New Roman" w:cs="Times New Roman"/>
          <w:sz w:val="24"/>
          <w:szCs w:val="24"/>
        </w:rPr>
        <w:t xml:space="preserve">предоставляется из областного бюджета на условиях софинансирования за счет средств бюджета </w:t>
      </w:r>
      <w:r w:rsidR="0061692D">
        <w:rPr>
          <w:rFonts w:ascii="Times New Roman" w:hAnsi="Times New Roman" w:cs="Times New Roman"/>
          <w:sz w:val="24"/>
          <w:szCs w:val="24"/>
        </w:rPr>
        <w:t>Октябрьского</w:t>
      </w:r>
      <w:r w:rsidRPr="009F0FCA">
        <w:rPr>
          <w:rFonts w:ascii="Times New Roman" w:hAnsi="Times New Roman" w:cs="Times New Roman"/>
          <w:sz w:val="24"/>
          <w:szCs w:val="24"/>
        </w:rPr>
        <w:t xml:space="preserve"> </w:t>
      </w:r>
      <w:r w:rsidRPr="009F0FCA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9F0FCA">
        <w:rPr>
          <w:rFonts w:ascii="Times New Roman" w:hAnsi="Times New Roman" w:cs="Times New Roman"/>
          <w:sz w:val="24"/>
          <w:szCs w:val="24"/>
        </w:rPr>
        <w:t xml:space="preserve"> Тулунского муниципального района Иркутской области.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соглашения о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субсидии из областного бюджета бюджету </w:t>
      </w:r>
      <w:r w:rsidR="0061692D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Тулунского муниципального района Иркутской области в целях софинансирования расходных обязательств муниципальных образований Иркутской области </w:t>
      </w:r>
      <w:r w:rsidR="00222D07" w:rsidRPr="00D83269">
        <w:rPr>
          <w:rFonts w:ascii="Times New Roman" w:eastAsia="Times New Roman" w:hAnsi="Times New Roman" w:cs="Times New Roman"/>
          <w:sz w:val="24"/>
          <w:szCs w:val="24"/>
        </w:rPr>
        <w:t>на обеспечение развития и укрепление материально-технической базы домов культуры в населенных пунктах с числом жителей до 50 тысяч человек</w:t>
      </w:r>
      <w:r w:rsidRPr="00D83269">
        <w:rPr>
          <w:rFonts w:ascii="Times New Roman" w:hAnsi="Times New Roman" w:cs="Times New Roman"/>
          <w:sz w:val="24"/>
          <w:szCs w:val="24"/>
        </w:rPr>
        <w:t xml:space="preserve">, заключаемого между </w:t>
      </w:r>
      <w:r w:rsidR="00222D07" w:rsidRPr="00D83269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="00460CE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22D07" w:rsidRPr="00D83269">
        <w:rPr>
          <w:rFonts w:ascii="Times New Roman" w:eastAsia="Times New Roman" w:hAnsi="Times New Roman" w:cs="Times New Roman"/>
          <w:sz w:val="24"/>
          <w:szCs w:val="24"/>
        </w:rPr>
        <w:t xml:space="preserve"> культуры Иркутской области</w:t>
      </w:r>
      <w:r w:rsidRPr="00D8326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D83269">
        <w:rPr>
          <w:rFonts w:ascii="Times New Roman" w:hAnsi="Times New Roman" w:cs="Times New Roman"/>
          <w:sz w:val="24"/>
          <w:szCs w:val="24"/>
        </w:rPr>
        <w:t xml:space="preserve">) и администрацией </w:t>
      </w:r>
      <w:r w:rsidR="0061692D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269">
        <w:rPr>
          <w:rFonts w:ascii="Times New Roman" w:hAnsi="Times New Roman" w:cs="Times New Roman"/>
          <w:sz w:val="24"/>
          <w:szCs w:val="24"/>
        </w:rPr>
        <w:t>сельского поселения (далее - Соглашение), содержащ</w:t>
      </w:r>
      <w:r w:rsidR="00460CE3">
        <w:rPr>
          <w:rFonts w:ascii="Times New Roman" w:hAnsi="Times New Roman" w:cs="Times New Roman"/>
          <w:sz w:val="24"/>
          <w:szCs w:val="24"/>
        </w:rPr>
        <w:t>его</w:t>
      </w:r>
      <w:r w:rsidRPr="00D83269">
        <w:rPr>
          <w:rFonts w:ascii="Times New Roman" w:hAnsi="Times New Roman" w:cs="Times New Roman"/>
          <w:sz w:val="24"/>
          <w:szCs w:val="24"/>
        </w:rPr>
        <w:t xml:space="preserve"> информацию об уровне софинансирования реализации мероприятия за счет средств областного и местного бюджетов, значен</w:t>
      </w:r>
      <w:r w:rsidR="00460CE3">
        <w:rPr>
          <w:rFonts w:ascii="Times New Roman" w:hAnsi="Times New Roman" w:cs="Times New Roman"/>
          <w:sz w:val="24"/>
          <w:szCs w:val="24"/>
        </w:rPr>
        <w:t>ий</w:t>
      </w:r>
      <w:r w:rsidRPr="00D83269">
        <w:rPr>
          <w:rFonts w:ascii="Times New Roman" w:hAnsi="Times New Roman" w:cs="Times New Roman"/>
          <w:sz w:val="24"/>
          <w:szCs w:val="24"/>
        </w:rPr>
        <w:t xml:space="preserve"> целевых показателей результативности предоставления субсидии.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Финансовые средства </w:t>
      </w:r>
      <w:r w:rsidRPr="00D83269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8A1B7A">
        <w:rPr>
          <w:rFonts w:ascii="Times New Roman" w:hAnsi="Times New Roman" w:cs="Times New Roman"/>
          <w:sz w:val="24"/>
          <w:szCs w:val="24"/>
        </w:rPr>
        <w:t xml:space="preserve">для </w:t>
      </w:r>
      <w:r w:rsidR="008A1B7A" w:rsidRPr="0082550E">
        <w:rPr>
          <w:rFonts w:ascii="Times New Roman" w:hAnsi="Times New Roman" w:cs="Times New Roman"/>
          <w:sz w:val="24"/>
          <w:szCs w:val="24"/>
        </w:rPr>
        <w:t xml:space="preserve">МКУК «КДЦ </w:t>
      </w:r>
      <w:r w:rsidR="0061692D">
        <w:rPr>
          <w:rFonts w:ascii="Times New Roman" w:hAnsi="Times New Roman" w:cs="Times New Roman"/>
          <w:sz w:val="24"/>
          <w:szCs w:val="24"/>
        </w:rPr>
        <w:t>п. Октябрьский-2</w:t>
      </w:r>
      <w:r w:rsidR="008A1B7A" w:rsidRPr="0082550E">
        <w:rPr>
          <w:rFonts w:ascii="Times New Roman" w:hAnsi="Times New Roman" w:cs="Times New Roman"/>
          <w:sz w:val="24"/>
          <w:szCs w:val="24"/>
        </w:rPr>
        <w:t>»</w:t>
      </w:r>
      <w:r w:rsidR="008A1B7A">
        <w:rPr>
          <w:rFonts w:ascii="Times New Roman" w:hAnsi="Times New Roman" w:cs="Times New Roman"/>
          <w:sz w:val="24"/>
          <w:szCs w:val="24"/>
        </w:rPr>
        <w:t xml:space="preserve"> </w:t>
      </w:r>
      <w:r w:rsidRPr="00D83269">
        <w:rPr>
          <w:rFonts w:ascii="Times New Roman" w:hAnsi="Times New Roman" w:cs="Times New Roman"/>
          <w:sz w:val="24"/>
          <w:szCs w:val="24"/>
        </w:rPr>
        <w:t>на</w:t>
      </w:r>
      <w:r w:rsidR="0082550E">
        <w:rPr>
          <w:rFonts w:ascii="Times New Roman" w:hAnsi="Times New Roman" w:cs="Times New Roman"/>
          <w:sz w:val="24"/>
          <w:szCs w:val="24"/>
        </w:rPr>
        <w:t xml:space="preserve"> </w:t>
      </w:r>
      <w:r w:rsidRPr="00D83269">
        <w:rPr>
          <w:rFonts w:ascii="Times New Roman" w:hAnsi="Times New Roman" w:cs="Times New Roman"/>
          <w:sz w:val="24"/>
          <w:szCs w:val="24"/>
        </w:rPr>
        <w:t>мероприяти</w:t>
      </w:r>
      <w:r w:rsidR="0082550E">
        <w:rPr>
          <w:rFonts w:ascii="Times New Roman" w:hAnsi="Times New Roman" w:cs="Times New Roman"/>
          <w:sz w:val="24"/>
          <w:szCs w:val="24"/>
        </w:rPr>
        <w:t>е</w:t>
      </w:r>
      <w:r w:rsidRPr="00D83269">
        <w:rPr>
          <w:rFonts w:ascii="Times New Roman" w:hAnsi="Times New Roman" w:cs="Times New Roman"/>
          <w:sz w:val="24"/>
          <w:szCs w:val="24"/>
        </w:rPr>
        <w:t xml:space="preserve"> </w:t>
      </w:r>
      <w:r w:rsidR="0082550E" w:rsidRPr="00D83269">
        <w:rPr>
          <w:rFonts w:ascii="Times New Roman" w:hAnsi="Times New Roman" w:cs="Times New Roman"/>
          <w:sz w:val="24"/>
          <w:szCs w:val="24"/>
        </w:rPr>
        <w:t>обеспечи</w:t>
      </w:r>
      <w:r w:rsidR="0082550E">
        <w:rPr>
          <w:rFonts w:ascii="Times New Roman" w:hAnsi="Times New Roman" w:cs="Times New Roman"/>
          <w:sz w:val="24"/>
          <w:szCs w:val="24"/>
        </w:rPr>
        <w:t xml:space="preserve">вающие </w:t>
      </w:r>
      <w:r w:rsidR="00D83269" w:rsidRPr="00D83269">
        <w:rPr>
          <w:rFonts w:ascii="Times New Roman" w:hAnsi="Times New Roman" w:cs="Times New Roman"/>
          <w:sz w:val="24"/>
          <w:szCs w:val="24"/>
        </w:rPr>
        <w:t>развити</w:t>
      </w:r>
      <w:r w:rsidR="0082550E">
        <w:rPr>
          <w:rFonts w:ascii="Times New Roman" w:hAnsi="Times New Roman" w:cs="Times New Roman"/>
          <w:sz w:val="24"/>
          <w:szCs w:val="24"/>
        </w:rPr>
        <w:t>е</w:t>
      </w:r>
      <w:r w:rsidR="00D83269" w:rsidRPr="00D83269">
        <w:rPr>
          <w:rFonts w:ascii="Times New Roman" w:hAnsi="Times New Roman" w:cs="Times New Roman"/>
          <w:sz w:val="24"/>
          <w:szCs w:val="24"/>
        </w:rPr>
        <w:t xml:space="preserve"> и укреплени</w:t>
      </w:r>
      <w:r w:rsidR="0082550E">
        <w:rPr>
          <w:rFonts w:ascii="Times New Roman" w:hAnsi="Times New Roman" w:cs="Times New Roman"/>
          <w:sz w:val="24"/>
          <w:szCs w:val="24"/>
        </w:rPr>
        <w:t>е</w:t>
      </w:r>
      <w:r w:rsidR="00D83269" w:rsidRPr="00D83269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домов культуры в населенных пунктах с числом жителей до 50 тысяч человек</w:t>
      </w:r>
      <w:r w:rsidRPr="00D83269">
        <w:rPr>
          <w:rFonts w:ascii="Times New Roman" w:hAnsi="Times New Roman" w:cs="Times New Roman"/>
          <w:sz w:val="24"/>
          <w:szCs w:val="24"/>
        </w:rPr>
        <w:t xml:space="preserve"> (далее соответственно – мероприятия)</w:t>
      </w:r>
      <w:r w:rsidR="008A1B7A">
        <w:rPr>
          <w:rFonts w:ascii="Times New Roman" w:hAnsi="Times New Roman" w:cs="Times New Roman"/>
          <w:sz w:val="24"/>
          <w:szCs w:val="24"/>
        </w:rPr>
        <w:t>.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  <w:lang w:eastAsia="ru-RU"/>
        </w:rPr>
        <w:t>Пол</w:t>
      </w:r>
      <w:r w:rsidRPr="00D83269">
        <w:rPr>
          <w:rFonts w:ascii="Times New Roman" w:hAnsi="Times New Roman" w:cs="Times New Roman"/>
          <w:sz w:val="24"/>
          <w:szCs w:val="24"/>
        </w:rPr>
        <w:t xml:space="preserve">учателем средств субсидии является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60CE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2D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Тулунского муниципального района Иркутской области</w:t>
      </w:r>
      <w:r w:rsidRPr="00D83269">
        <w:rPr>
          <w:rFonts w:ascii="Times New Roman" w:hAnsi="Times New Roman" w:cs="Times New Roman"/>
          <w:sz w:val="24"/>
          <w:szCs w:val="24"/>
        </w:rPr>
        <w:t>.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Перечисление субсидии из областного бюджета в бюджет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1692D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Тулунского муниципального района Иркутской области </w:t>
      </w:r>
      <w:r w:rsidRPr="00D83269">
        <w:rPr>
          <w:rFonts w:ascii="Times New Roman" w:hAnsi="Times New Roman" w:cs="Times New Roman"/>
          <w:sz w:val="24"/>
          <w:szCs w:val="24"/>
        </w:rPr>
        <w:t>осуществляется на лицевой счет (04), открытый в Управлении Федерального казначейства по Иркутской области.</w:t>
      </w:r>
    </w:p>
    <w:p w:rsidR="00D07B97" w:rsidRPr="00D83269" w:rsidRDefault="00D07B97" w:rsidP="00D07B97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>Средства, полученные из областного бюджета в форме субсидии, носят целевой характер и не могут быть использованы на иные цели.</w:t>
      </w:r>
      <w:r w:rsidRPr="00D83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Финансирование мероприятий, определенных соглашением, осуществляется в пределах доведенных лимитов бюджетных обязательств </w:t>
      </w:r>
      <w:r w:rsidR="004930A7">
        <w:rPr>
          <w:rFonts w:ascii="Times New Roman" w:hAnsi="Times New Roman" w:cs="Times New Roman"/>
          <w:sz w:val="24"/>
          <w:szCs w:val="24"/>
        </w:rPr>
        <w:t xml:space="preserve">главному распорядителю </w:t>
      </w:r>
      <w:r w:rsidRPr="00D83269">
        <w:rPr>
          <w:rFonts w:ascii="Times New Roman" w:hAnsi="Times New Roman" w:cs="Times New Roman"/>
          <w:sz w:val="24"/>
          <w:szCs w:val="24"/>
        </w:rPr>
        <w:t xml:space="preserve">с соблюдением процедур,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Администрация </w:t>
      </w:r>
      <w:r w:rsidR="0061692D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Тулунского муниципального района Иркутской области</w:t>
      </w:r>
      <w:r w:rsidRPr="00D83269">
        <w:rPr>
          <w:rFonts w:ascii="Times New Roman" w:hAnsi="Times New Roman" w:cs="Times New Roman"/>
          <w:sz w:val="24"/>
          <w:szCs w:val="24"/>
        </w:rPr>
        <w:t>:</w:t>
      </w:r>
    </w:p>
    <w:p w:rsidR="00D07B97" w:rsidRPr="00D83269" w:rsidRDefault="00D07B97" w:rsidP="00D07B9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а) обеспечивает выполнение условий предоставления субсидии, установленных Соглашением; </w:t>
      </w:r>
    </w:p>
    <w:p w:rsidR="00D07B97" w:rsidRPr="00D83269" w:rsidRDefault="00D07B97" w:rsidP="00D07B97">
      <w:pPr>
        <w:pStyle w:val="a3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б) обеспечивает достижение значений показателей результативности расходования финансовых средств, установленных Соглашением; </w:t>
      </w:r>
    </w:p>
    <w:p w:rsidR="00D07B97" w:rsidRPr="00D83269" w:rsidRDefault="00D07B97" w:rsidP="00D07B97">
      <w:pPr>
        <w:pStyle w:val="ConsPlusNonformat"/>
        <w:tabs>
          <w:tab w:val="left" w:pos="1080"/>
        </w:tabs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>в) обеспечивает представление в Министерство отчетн</w:t>
      </w:r>
      <w:r w:rsidR="00460CE3">
        <w:rPr>
          <w:rFonts w:ascii="Times New Roman" w:hAnsi="Times New Roman" w:cs="Times New Roman"/>
          <w:sz w:val="24"/>
          <w:szCs w:val="24"/>
        </w:rPr>
        <w:t>ой</w:t>
      </w:r>
      <w:r w:rsidRPr="00D83269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460CE3">
        <w:rPr>
          <w:rFonts w:ascii="Times New Roman" w:hAnsi="Times New Roman" w:cs="Times New Roman"/>
          <w:sz w:val="24"/>
          <w:szCs w:val="24"/>
        </w:rPr>
        <w:t>и</w:t>
      </w:r>
      <w:r w:rsidRPr="00D83269">
        <w:rPr>
          <w:rFonts w:ascii="Times New Roman" w:hAnsi="Times New Roman" w:cs="Times New Roman"/>
          <w:sz w:val="24"/>
          <w:szCs w:val="24"/>
        </w:rPr>
        <w:t xml:space="preserve"> о реализации мероприятия, предусмотренн</w:t>
      </w:r>
      <w:r w:rsidR="00460CE3">
        <w:rPr>
          <w:rFonts w:ascii="Times New Roman" w:hAnsi="Times New Roman" w:cs="Times New Roman"/>
          <w:sz w:val="24"/>
          <w:szCs w:val="24"/>
        </w:rPr>
        <w:t>ого</w:t>
      </w:r>
      <w:r w:rsidRPr="00D83269">
        <w:rPr>
          <w:rFonts w:ascii="Times New Roman" w:hAnsi="Times New Roman" w:cs="Times New Roman"/>
          <w:sz w:val="24"/>
          <w:szCs w:val="24"/>
        </w:rPr>
        <w:t xml:space="preserve"> Соглашением;</w:t>
      </w:r>
    </w:p>
    <w:p w:rsidR="00D07B97" w:rsidRPr="009F0FCA" w:rsidRDefault="00D07B97" w:rsidP="00D07B97">
      <w:pPr>
        <w:pStyle w:val="ConsPlusNonforma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>г) несет ответственность за целевое и эффективное использование</w:t>
      </w:r>
      <w:r w:rsidRPr="009F0FCA">
        <w:rPr>
          <w:rFonts w:ascii="Times New Roman" w:hAnsi="Times New Roman" w:cs="Times New Roman"/>
          <w:sz w:val="24"/>
          <w:szCs w:val="24"/>
        </w:rPr>
        <w:t xml:space="preserve"> средств областного и местного бюджетов, достоверность представляемых в Министерство сведений.</w:t>
      </w:r>
    </w:p>
    <w:p w:rsidR="00D83269" w:rsidRDefault="00D07B97" w:rsidP="00D83269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В случае если муниципальным образованием по состоянию на 31 декабря года предоставления субсидий допущены нарушения обязательств по достижению значений показателей результативности использования субсидий, предусмотренных соглашением, и если срок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году, следующем за годом предоставления субсидий, указанные нарушения не устранены, объем средств, подлежит возврату из местного бюджета в областной бюджет в срок до 1 </w:t>
      </w:r>
      <w:r w:rsidR="00D83269" w:rsidRPr="00D83269">
        <w:rPr>
          <w:rFonts w:ascii="Times New Roman" w:hAnsi="Times New Roman" w:cs="Times New Roman"/>
          <w:sz w:val="24"/>
          <w:szCs w:val="24"/>
        </w:rPr>
        <w:t>мая</w:t>
      </w:r>
      <w:r w:rsidRPr="00D83269">
        <w:rPr>
          <w:rFonts w:ascii="Times New Roman" w:hAnsi="Times New Roman" w:cs="Times New Roman"/>
          <w:sz w:val="24"/>
          <w:szCs w:val="24"/>
        </w:rPr>
        <w:t xml:space="preserve"> года, следующего за годом предоставления субсидий, определяется в соответствии с пунктами </w:t>
      </w:r>
      <w:r w:rsidR="00D83269">
        <w:rPr>
          <w:rFonts w:ascii="Times New Roman" w:hAnsi="Times New Roman" w:cs="Times New Roman"/>
          <w:sz w:val="24"/>
          <w:szCs w:val="24"/>
        </w:rPr>
        <w:t>20-24</w:t>
      </w:r>
      <w:r w:rsidRPr="00D83269">
        <w:rPr>
          <w:rFonts w:ascii="Times New Roman" w:hAnsi="Times New Roman" w:cs="Times New Roman"/>
          <w:sz w:val="24"/>
          <w:szCs w:val="24"/>
        </w:rPr>
        <w:t xml:space="preserve"> </w:t>
      </w:r>
      <w:r w:rsidR="00D83269" w:rsidRPr="00DF7513">
        <w:rPr>
          <w:rFonts w:ascii="Times New Roman" w:hAnsi="Times New Roman" w:cs="Times New Roman"/>
          <w:sz w:val="24"/>
          <w:szCs w:val="24"/>
        </w:rPr>
        <w:t xml:space="preserve">Правил формирования, предоставления и распределения субсидий, утвержденных постановлением Правительства Иркутской области от 24.09.2018 №675-пп (ред. от </w:t>
      </w:r>
      <w:r w:rsidR="00D83269">
        <w:rPr>
          <w:rFonts w:ascii="Times New Roman" w:hAnsi="Times New Roman" w:cs="Times New Roman"/>
          <w:sz w:val="24"/>
          <w:szCs w:val="24"/>
        </w:rPr>
        <w:t>24</w:t>
      </w:r>
      <w:r w:rsidR="00D83269" w:rsidRPr="00DF7513">
        <w:rPr>
          <w:rFonts w:ascii="Times New Roman" w:hAnsi="Times New Roman" w:cs="Times New Roman"/>
          <w:sz w:val="24"/>
          <w:szCs w:val="24"/>
        </w:rPr>
        <w:t>.</w:t>
      </w:r>
      <w:r w:rsidR="00D83269">
        <w:rPr>
          <w:rFonts w:ascii="Times New Roman" w:hAnsi="Times New Roman" w:cs="Times New Roman"/>
          <w:sz w:val="24"/>
          <w:szCs w:val="24"/>
        </w:rPr>
        <w:t>05</w:t>
      </w:r>
      <w:r w:rsidR="00D83269" w:rsidRPr="00DF7513">
        <w:rPr>
          <w:rFonts w:ascii="Times New Roman" w:hAnsi="Times New Roman" w:cs="Times New Roman"/>
          <w:sz w:val="24"/>
          <w:szCs w:val="24"/>
        </w:rPr>
        <w:t>.202</w:t>
      </w:r>
      <w:r w:rsidR="00D83269">
        <w:rPr>
          <w:rFonts w:ascii="Times New Roman" w:hAnsi="Times New Roman" w:cs="Times New Roman"/>
          <w:sz w:val="24"/>
          <w:szCs w:val="24"/>
        </w:rPr>
        <w:t>3</w:t>
      </w:r>
      <w:r w:rsidR="00D83269" w:rsidRPr="00DF7513">
        <w:rPr>
          <w:rFonts w:ascii="Times New Roman" w:hAnsi="Times New Roman" w:cs="Times New Roman"/>
          <w:sz w:val="24"/>
          <w:szCs w:val="24"/>
        </w:rPr>
        <w:t>) «О формировании, предоставлении и распределении субсидий местным бюджетам из областного бюджета».</w:t>
      </w:r>
    </w:p>
    <w:p w:rsidR="008E48C8" w:rsidRPr="00C85784" w:rsidRDefault="008E48C8" w:rsidP="00D83269">
      <w:pPr>
        <w:pStyle w:val="ConsPlusNonformat"/>
        <w:tabs>
          <w:tab w:val="left" w:pos="993"/>
        </w:tabs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48C8" w:rsidRPr="00C85784" w:rsidSect="00A21784">
      <w:footerReference w:type="default" r:id="rId8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FE" w:rsidRDefault="000624FE" w:rsidP="00426A59">
      <w:pPr>
        <w:spacing w:after="0" w:line="240" w:lineRule="auto"/>
      </w:pPr>
      <w:r>
        <w:separator/>
      </w:r>
    </w:p>
  </w:endnote>
  <w:endnote w:type="continuationSeparator" w:id="0">
    <w:p w:rsidR="000624FE" w:rsidRDefault="000624FE" w:rsidP="0042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23010"/>
      <w:docPartObj>
        <w:docPartGallery w:val="Page Numbers (Bottom of Page)"/>
        <w:docPartUnique/>
      </w:docPartObj>
    </w:sdtPr>
    <w:sdtEndPr/>
    <w:sdtContent>
      <w:p w:rsidR="005B099A" w:rsidRDefault="00E0420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9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099A" w:rsidRDefault="005B09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FE" w:rsidRDefault="000624FE" w:rsidP="00426A59">
      <w:pPr>
        <w:spacing w:after="0" w:line="240" w:lineRule="auto"/>
      </w:pPr>
      <w:r>
        <w:separator/>
      </w:r>
    </w:p>
  </w:footnote>
  <w:footnote w:type="continuationSeparator" w:id="0">
    <w:p w:rsidR="000624FE" w:rsidRDefault="000624FE" w:rsidP="0042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1F2B"/>
    <w:multiLevelType w:val="hybridMultilevel"/>
    <w:tmpl w:val="8AE27FE8"/>
    <w:lvl w:ilvl="0" w:tplc="8E9A385A">
      <w:start w:val="1"/>
      <w:numFmt w:val="decimal"/>
      <w:lvlText w:val="%1."/>
      <w:lvlJc w:val="left"/>
      <w:pPr>
        <w:tabs>
          <w:tab w:val="num" w:pos="2235"/>
        </w:tabs>
        <w:ind w:left="2235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2D6A731C"/>
    <w:multiLevelType w:val="hybridMultilevel"/>
    <w:tmpl w:val="761C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221BC"/>
    <w:multiLevelType w:val="hybridMultilevel"/>
    <w:tmpl w:val="4B30E6F6"/>
    <w:lvl w:ilvl="0" w:tplc="1CB83AC0">
      <w:start w:val="1"/>
      <w:numFmt w:val="decimal"/>
      <w:lvlText w:val="%1."/>
      <w:lvlJc w:val="left"/>
      <w:pPr>
        <w:tabs>
          <w:tab w:val="num" w:pos="7155"/>
        </w:tabs>
        <w:ind w:left="71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654725AC"/>
    <w:multiLevelType w:val="hybridMultilevel"/>
    <w:tmpl w:val="EE582D74"/>
    <w:lvl w:ilvl="0" w:tplc="1A047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2B"/>
    <w:rsid w:val="00010F13"/>
    <w:rsid w:val="0001509D"/>
    <w:rsid w:val="00031DD3"/>
    <w:rsid w:val="0003674A"/>
    <w:rsid w:val="00043660"/>
    <w:rsid w:val="00046829"/>
    <w:rsid w:val="00047135"/>
    <w:rsid w:val="00055A2D"/>
    <w:rsid w:val="000608C5"/>
    <w:rsid w:val="000624FE"/>
    <w:rsid w:val="00085F49"/>
    <w:rsid w:val="00095C7F"/>
    <w:rsid w:val="00095E2E"/>
    <w:rsid w:val="000A4BD3"/>
    <w:rsid w:val="000A6D22"/>
    <w:rsid w:val="000C2C4D"/>
    <w:rsid w:val="000C4493"/>
    <w:rsid w:val="000C6961"/>
    <w:rsid w:val="000E159B"/>
    <w:rsid w:val="001065C2"/>
    <w:rsid w:val="001078B5"/>
    <w:rsid w:val="00115949"/>
    <w:rsid w:val="001162CA"/>
    <w:rsid w:val="0013316E"/>
    <w:rsid w:val="00160713"/>
    <w:rsid w:val="001635C2"/>
    <w:rsid w:val="001638A6"/>
    <w:rsid w:val="00175228"/>
    <w:rsid w:val="001832FA"/>
    <w:rsid w:val="0018660C"/>
    <w:rsid w:val="00186C23"/>
    <w:rsid w:val="0019064A"/>
    <w:rsid w:val="00193E35"/>
    <w:rsid w:val="001A39E8"/>
    <w:rsid w:val="001A526C"/>
    <w:rsid w:val="001B2901"/>
    <w:rsid w:val="001C5DEB"/>
    <w:rsid w:val="001D7DEB"/>
    <w:rsid w:val="001E149C"/>
    <w:rsid w:val="001F638E"/>
    <w:rsid w:val="00217D32"/>
    <w:rsid w:val="00222D07"/>
    <w:rsid w:val="00233266"/>
    <w:rsid w:val="002508E2"/>
    <w:rsid w:val="002707D1"/>
    <w:rsid w:val="00275816"/>
    <w:rsid w:val="00285037"/>
    <w:rsid w:val="002A2664"/>
    <w:rsid w:val="002B35FC"/>
    <w:rsid w:val="002D15C4"/>
    <w:rsid w:val="002D6DD6"/>
    <w:rsid w:val="002E48DA"/>
    <w:rsid w:val="002E5DC2"/>
    <w:rsid w:val="002E6AEC"/>
    <w:rsid w:val="00305E2C"/>
    <w:rsid w:val="00310DAE"/>
    <w:rsid w:val="003561AA"/>
    <w:rsid w:val="003570C2"/>
    <w:rsid w:val="00364D6C"/>
    <w:rsid w:val="00366C66"/>
    <w:rsid w:val="00395C9F"/>
    <w:rsid w:val="003A274A"/>
    <w:rsid w:val="003A39F1"/>
    <w:rsid w:val="003B17A0"/>
    <w:rsid w:val="003D4518"/>
    <w:rsid w:val="003D7950"/>
    <w:rsid w:val="003E0BF8"/>
    <w:rsid w:val="003F2969"/>
    <w:rsid w:val="00403F69"/>
    <w:rsid w:val="00407777"/>
    <w:rsid w:val="00424599"/>
    <w:rsid w:val="00426A59"/>
    <w:rsid w:val="00430DAB"/>
    <w:rsid w:val="00434BA2"/>
    <w:rsid w:val="00437248"/>
    <w:rsid w:val="0045008C"/>
    <w:rsid w:val="004558D9"/>
    <w:rsid w:val="00460CE3"/>
    <w:rsid w:val="00465820"/>
    <w:rsid w:val="0047437D"/>
    <w:rsid w:val="004848A4"/>
    <w:rsid w:val="00484B70"/>
    <w:rsid w:val="00487969"/>
    <w:rsid w:val="004930A7"/>
    <w:rsid w:val="004A4F8F"/>
    <w:rsid w:val="004A6CC2"/>
    <w:rsid w:val="004B6615"/>
    <w:rsid w:val="004B727C"/>
    <w:rsid w:val="004C6C7F"/>
    <w:rsid w:val="004E0DE4"/>
    <w:rsid w:val="004E2B61"/>
    <w:rsid w:val="004E62CF"/>
    <w:rsid w:val="004F299B"/>
    <w:rsid w:val="004F4DCD"/>
    <w:rsid w:val="00500DE3"/>
    <w:rsid w:val="005101A0"/>
    <w:rsid w:val="005178E2"/>
    <w:rsid w:val="00520598"/>
    <w:rsid w:val="00525308"/>
    <w:rsid w:val="005351D3"/>
    <w:rsid w:val="005351F9"/>
    <w:rsid w:val="00543144"/>
    <w:rsid w:val="00543D2C"/>
    <w:rsid w:val="0055241D"/>
    <w:rsid w:val="0055433B"/>
    <w:rsid w:val="00555479"/>
    <w:rsid w:val="00562F5A"/>
    <w:rsid w:val="00563EA1"/>
    <w:rsid w:val="00565243"/>
    <w:rsid w:val="00570945"/>
    <w:rsid w:val="005807A8"/>
    <w:rsid w:val="0058229A"/>
    <w:rsid w:val="005A1AA1"/>
    <w:rsid w:val="005B099A"/>
    <w:rsid w:val="005B3FFC"/>
    <w:rsid w:val="005D1F27"/>
    <w:rsid w:val="005D4F23"/>
    <w:rsid w:val="005D539E"/>
    <w:rsid w:val="005E5FE2"/>
    <w:rsid w:val="005F07DF"/>
    <w:rsid w:val="005F5362"/>
    <w:rsid w:val="005F6672"/>
    <w:rsid w:val="0061692D"/>
    <w:rsid w:val="00621942"/>
    <w:rsid w:val="00631BFA"/>
    <w:rsid w:val="00632344"/>
    <w:rsid w:val="00656014"/>
    <w:rsid w:val="00664C64"/>
    <w:rsid w:val="00683C06"/>
    <w:rsid w:val="0069359F"/>
    <w:rsid w:val="00695404"/>
    <w:rsid w:val="006A213B"/>
    <w:rsid w:val="006A2F10"/>
    <w:rsid w:val="006A3CF7"/>
    <w:rsid w:val="006C464C"/>
    <w:rsid w:val="006C47A6"/>
    <w:rsid w:val="006C5798"/>
    <w:rsid w:val="006E3A72"/>
    <w:rsid w:val="00712846"/>
    <w:rsid w:val="00726FEE"/>
    <w:rsid w:val="00731DDD"/>
    <w:rsid w:val="0074436A"/>
    <w:rsid w:val="00754EBD"/>
    <w:rsid w:val="00756CE9"/>
    <w:rsid w:val="0076291F"/>
    <w:rsid w:val="007778BC"/>
    <w:rsid w:val="00796284"/>
    <w:rsid w:val="007C00F3"/>
    <w:rsid w:val="007C66FD"/>
    <w:rsid w:val="007F5406"/>
    <w:rsid w:val="00802405"/>
    <w:rsid w:val="008102FA"/>
    <w:rsid w:val="00824159"/>
    <w:rsid w:val="0082550E"/>
    <w:rsid w:val="008367CF"/>
    <w:rsid w:val="00851411"/>
    <w:rsid w:val="00862781"/>
    <w:rsid w:val="00867FF4"/>
    <w:rsid w:val="00871F32"/>
    <w:rsid w:val="00877487"/>
    <w:rsid w:val="00884F1D"/>
    <w:rsid w:val="0089088B"/>
    <w:rsid w:val="008A1B7A"/>
    <w:rsid w:val="008B3FC7"/>
    <w:rsid w:val="008C482E"/>
    <w:rsid w:val="008C6E68"/>
    <w:rsid w:val="008C7974"/>
    <w:rsid w:val="008C7E3D"/>
    <w:rsid w:val="008E2BD8"/>
    <w:rsid w:val="008E48C8"/>
    <w:rsid w:val="00923C25"/>
    <w:rsid w:val="00952697"/>
    <w:rsid w:val="0095553E"/>
    <w:rsid w:val="0095650C"/>
    <w:rsid w:val="0096286A"/>
    <w:rsid w:val="00962E71"/>
    <w:rsid w:val="00974E60"/>
    <w:rsid w:val="00980DAF"/>
    <w:rsid w:val="009817C3"/>
    <w:rsid w:val="009820BE"/>
    <w:rsid w:val="00982ABD"/>
    <w:rsid w:val="00982C3F"/>
    <w:rsid w:val="00990AD5"/>
    <w:rsid w:val="009A0084"/>
    <w:rsid w:val="009A506A"/>
    <w:rsid w:val="009A52BE"/>
    <w:rsid w:val="009A53B9"/>
    <w:rsid w:val="009A58F8"/>
    <w:rsid w:val="009C46B4"/>
    <w:rsid w:val="009E1DBF"/>
    <w:rsid w:val="009F0FCA"/>
    <w:rsid w:val="00A077D1"/>
    <w:rsid w:val="00A21784"/>
    <w:rsid w:val="00A2357E"/>
    <w:rsid w:val="00A33DD2"/>
    <w:rsid w:val="00A372A9"/>
    <w:rsid w:val="00A40512"/>
    <w:rsid w:val="00A56D2F"/>
    <w:rsid w:val="00A66873"/>
    <w:rsid w:val="00A7103F"/>
    <w:rsid w:val="00A713CC"/>
    <w:rsid w:val="00A8046C"/>
    <w:rsid w:val="00A8223C"/>
    <w:rsid w:val="00A832C6"/>
    <w:rsid w:val="00A87A7B"/>
    <w:rsid w:val="00AA0D3F"/>
    <w:rsid w:val="00AA7114"/>
    <w:rsid w:val="00AC7A51"/>
    <w:rsid w:val="00AC7B30"/>
    <w:rsid w:val="00AD130F"/>
    <w:rsid w:val="00AD2F29"/>
    <w:rsid w:val="00AE33CC"/>
    <w:rsid w:val="00AE5721"/>
    <w:rsid w:val="00AE6AE1"/>
    <w:rsid w:val="00AE7A96"/>
    <w:rsid w:val="00AF0492"/>
    <w:rsid w:val="00B321D8"/>
    <w:rsid w:val="00B332AE"/>
    <w:rsid w:val="00B4160A"/>
    <w:rsid w:val="00B4529F"/>
    <w:rsid w:val="00B54081"/>
    <w:rsid w:val="00B57579"/>
    <w:rsid w:val="00B60351"/>
    <w:rsid w:val="00B741BE"/>
    <w:rsid w:val="00B83899"/>
    <w:rsid w:val="00B932DB"/>
    <w:rsid w:val="00BB1FE5"/>
    <w:rsid w:val="00BB40C0"/>
    <w:rsid w:val="00BC07CB"/>
    <w:rsid w:val="00BC457F"/>
    <w:rsid w:val="00BD38DA"/>
    <w:rsid w:val="00BD78BE"/>
    <w:rsid w:val="00BE2644"/>
    <w:rsid w:val="00BE55F9"/>
    <w:rsid w:val="00BF1EFF"/>
    <w:rsid w:val="00BF59CC"/>
    <w:rsid w:val="00BF7568"/>
    <w:rsid w:val="00C16BF1"/>
    <w:rsid w:val="00C23DAD"/>
    <w:rsid w:val="00C31166"/>
    <w:rsid w:val="00C4541A"/>
    <w:rsid w:val="00C514E2"/>
    <w:rsid w:val="00C52359"/>
    <w:rsid w:val="00C546DC"/>
    <w:rsid w:val="00C60ECA"/>
    <w:rsid w:val="00C62309"/>
    <w:rsid w:val="00C67424"/>
    <w:rsid w:val="00C72D52"/>
    <w:rsid w:val="00C82ECC"/>
    <w:rsid w:val="00C85784"/>
    <w:rsid w:val="00C93D71"/>
    <w:rsid w:val="00CA4BFA"/>
    <w:rsid w:val="00CB6ED9"/>
    <w:rsid w:val="00CB7020"/>
    <w:rsid w:val="00CC5D73"/>
    <w:rsid w:val="00CE5641"/>
    <w:rsid w:val="00CF2095"/>
    <w:rsid w:val="00D03EE6"/>
    <w:rsid w:val="00D05C57"/>
    <w:rsid w:val="00D07B97"/>
    <w:rsid w:val="00D10F78"/>
    <w:rsid w:val="00D2292B"/>
    <w:rsid w:val="00D22D44"/>
    <w:rsid w:val="00D2377B"/>
    <w:rsid w:val="00D27F30"/>
    <w:rsid w:val="00D513DA"/>
    <w:rsid w:val="00D56091"/>
    <w:rsid w:val="00D601F1"/>
    <w:rsid w:val="00D738FB"/>
    <w:rsid w:val="00D76FAA"/>
    <w:rsid w:val="00D83269"/>
    <w:rsid w:val="00D83486"/>
    <w:rsid w:val="00D83613"/>
    <w:rsid w:val="00D85C76"/>
    <w:rsid w:val="00D87AF9"/>
    <w:rsid w:val="00DA62F7"/>
    <w:rsid w:val="00DB22A9"/>
    <w:rsid w:val="00DC2ACA"/>
    <w:rsid w:val="00DE1EF8"/>
    <w:rsid w:val="00DE35E3"/>
    <w:rsid w:val="00DE5C58"/>
    <w:rsid w:val="00DE5F48"/>
    <w:rsid w:val="00E01D49"/>
    <w:rsid w:val="00E04208"/>
    <w:rsid w:val="00E102AD"/>
    <w:rsid w:val="00E2291B"/>
    <w:rsid w:val="00E27349"/>
    <w:rsid w:val="00E30452"/>
    <w:rsid w:val="00E358B1"/>
    <w:rsid w:val="00E36AA6"/>
    <w:rsid w:val="00E4365B"/>
    <w:rsid w:val="00E4742A"/>
    <w:rsid w:val="00E5122C"/>
    <w:rsid w:val="00E51E83"/>
    <w:rsid w:val="00E6542D"/>
    <w:rsid w:val="00E6590B"/>
    <w:rsid w:val="00E779E6"/>
    <w:rsid w:val="00E85023"/>
    <w:rsid w:val="00E92970"/>
    <w:rsid w:val="00EA1051"/>
    <w:rsid w:val="00EA5D9A"/>
    <w:rsid w:val="00EB5163"/>
    <w:rsid w:val="00F00462"/>
    <w:rsid w:val="00F02BA7"/>
    <w:rsid w:val="00F1203D"/>
    <w:rsid w:val="00F124E2"/>
    <w:rsid w:val="00F1363F"/>
    <w:rsid w:val="00F144B1"/>
    <w:rsid w:val="00F21CB0"/>
    <w:rsid w:val="00F324F0"/>
    <w:rsid w:val="00F34B0D"/>
    <w:rsid w:val="00F62ED5"/>
    <w:rsid w:val="00F64C52"/>
    <w:rsid w:val="00F64E15"/>
    <w:rsid w:val="00F72685"/>
    <w:rsid w:val="00F75C0A"/>
    <w:rsid w:val="00F77611"/>
    <w:rsid w:val="00F86657"/>
    <w:rsid w:val="00F921C3"/>
    <w:rsid w:val="00FA5657"/>
    <w:rsid w:val="00FB624F"/>
    <w:rsid w:val="00FD0189"/>
    <w:rsid w:val="00FD4823"/>
    <w:rsid w:val="00FD5680"/>
    <w:rsid w:val="00FE23FA"/>
    <w:rsid w:val="00FE7FDD"/>
    <w:rsid w:val="00FF0336"/>
    <w:rsid w:val="00FF6F2D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5438"/>
  <w15:docId w15:val="{EF0F11B2-8D96-491C-AC31-2A2915CC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2697"/>
    <w:pPr>
      <w:keepNext/>
      <w:spacing w:after="0" w:line="480" w:lineRule="auto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69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95269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6">
    <w:name w:val="Hyperlink"/>
    <w:rsid w:val="0095269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2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6A59"/>
  </w:style>
  <w:style w:type="paragraph" w:styleId="a9">
    <w:name w:val="footer"/>
    <w:basedOn w:val="a"/>
    <w:link w:val="aa"/>
    <w:uiPriority w:val="99"/>
    <w:unhideWhenUsed/>
    <w:rsid w:val="0042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6A59"/>
  </w:style>
  <w:style w:type="paragraph" w:customStyle="1" w:styleId="ConsPlusNormal">
    <w:name w:val="ConsPlusNormal"/>
    <w:uiPriority w:val="99"/>
    <w:rsid w:val="002E48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">
    <w:name w:val="Шапка (герб)"/>
    <w:basedOn w:val="a"/>
    <w:rsid w:val="00F21CB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90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6B2C-9E78-46FD-A96F-FE710E50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Элемент</cp:lastModifiedBy>
  <cp:revision>39</cp:revision>
  <cp:lastPrinted>2024-05-02T06:14:00Z</cp:lastPrinted>
  <dcterms:created xsi:type="dcterms:W3CDTF">2022-04-20T05:23:00Z</dcterms:created>
  <dcterms:modified xsi:type="dcterms:W3CDTF">2024-05-02T06:14:00Z</dcterms:modified>
</cp:coreProperties>
</file>