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54" w:rsidRPr="00721454" w:rsidRDefault="00721454" w:rsidP="00721454">
      <w:pPr>
        <w:shd w:val="clear" w:color="auto" w:fill="FFFFFF"/>
        <w:jc w:val="center"/>
        <w:rPr>
          <w:b/>
          <w:bCs/>
          <w:sz w:val="28"/>
          <w:szCs w:val="28"/>
        </w:rPr>
      </w:pPr>
      <w:r w:rsidRPr="00721454">
        <w:rPr>
          <w:b/>
          <w:bCs/>
          <w:sz w:val="28"/>
          <w:szCs w:val="28"/>
        </w:rPr>
        <w:t>ИРКУТСКАЯ ОБЛАСТЬ</w:t>
      </w:r>
    </w:p>
    <w:p w:rsidR="00721454" w:rsidRPr="00721454" w:rsidRDefault="00721454" w:rsidP="00721454">
      <w:pPr>
        <w:shd w:val="clear" w:color="auto" w:fill="FFFFFF"/>
        <w:jc w:val="center"/>
        <w:rPr>
          <w:b/>
          <w:bCs/>
          <w:sz w:val="28"/>
          <w:szCs w:val="28"/>
        </w:rPr>
      </w:pPr>
      <w:r w:rsidRPr="00721454">
        <w:rPr>
          <w:b/>
          <w:bCs/>
          <w:sz w:val="28"/>
          <w:szCs w:val="28"/>
        </w:rPr>
        <w:t>ТУЛУНСКИЙ РАЙОН</w:t>
      </w:r>
    </w:p>
    <w:p w:rsidR="00721454" w:rsidRPr="00721454" w:rsidRDefault="00721454" w:rsidP="00721454">
      <w:pPr>
        <w:shd w:val="clear" w:color="auto" w:fill="FFFFFF"/>
        <w:jc w:val="center"/>
        <w:rPr>
          <w:b/>
          <w:bCs/>
          <w:sz w:val="28"/>
          <w:szCs w:val="28"/>
        </w:rPr>
      </w:pPr>
      <w:r w:rsidRPr="00721454">
        <w:rPr>
          <w:b/>
          <w:bCs/>
          <w:sz w:val="28"/>
          <w:szCs w:val="28"/>
        </w:rPr>
        <w:t>ДУМА ОКТЯБРЬСКОГО СЕЛЬСКОГО ПОСЕЛЕНИЯ</w:t>
      </w:r>
    </w:p>
    <w:p w:rsidR="00721454" w:rsidRPr="00721454" w:rsidRDefault="00721454" w:rsidP="0072145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21454" w:rsidRPr="00721454" w:rsidRDefault="00721454" w:rsidP="00721454">
      <w:pPr>
        <w:shd w:val="clear" w:color="auto" w:fill="FFFFFF"/>
        <w:jc w:val="center"/>
        <w:rPr>
          <w:b/>
          <w:bCs/>
          <w:sz w:val="28"/>
          <w:szCs w:val="28"/>
        </w:rPr>
      </w:pPr>
      <w:r w:rsidRPr="00721454">
        <w:rPr>
          <w:b/>
          <w:bCs/>
          <w:sz w:val="28"/>
          <w:szCs w:val="28"/>
        </w:rPr>
        <w:t>РЕШЕНИЕ</w:t>
      </w:r>
    </w:p>
    <w:p w:rsidR="00721454" w:rsidRPr="00721454" w:rsidRDefault="00721454" w:rsidP="00721454"/>
    <w:p w:rsidR="00721454" w:rsidRPr="00721454" w:rsidRDefault="00721454" w:rsidP="00721454"/>
    <w:p w:rsidR="00721454" w:rsidRPr="00721454" w:rsidRDefault="00721454" w:rsidP="00721454">
      <w:pPr>
        <w:jc w:val="center"/>
        <w:rPr>
          <w:b/>
          <w:sz w:val="28"/>
          <w:szCs w:val="28"/>
        </w:rPr>
      </w:pPr>
      <w:r w:rsidRPr="00721454">
        <w:rPr>
          <w:b/>
          <w:sz w:val="28"/>
          <w:szCs w:val="28"/>
        </w:rPr>
        <w:t>«16» октября 2024 г.                                                                 № 7</w:t>
      </w:r>
      <w:r>
        <w:rPr>
          <w:b/>
          <w:sz w:val="28"/>
          <w:szCs w:val="28"/>
        </w:rPr>
        <w:t>4</w:t>
      </w:r>
    </w:p>
    <w:p w:rsidR="00721454" w:rsidRPr="00721454" w:rsidRDefault="00721454" w:rsidP="00721454">
      <w:pPr>
        <w:jc w:val="center"/>
        <w:rPr>
          <w:sz w:val="28"/>
          <w:szCs w:val="28"/>
        </w:rPr>
      </w:pPr>
      <w:r w:rsidRPr="00721454">
        <w:rPr>
          <w:sz w:val="28"/>
          <w:szCs w:val="28"/>
        </w:rPr>
        <w:t>п. Октябрьский-2</w:t>
      </w:r>
    </w:p>
    <w:p w:rsidR="00721454" w:rsidRDefault="00721454" w:rsidP="007E5491">
      <w:pPr>
        <w:jc w:val="center"/>
        <w:rPr>
          <w:sz w:val="28"/>
          <w:szCs w:val="28"/>
        </w:rPr>
      </w:pPr>
    </w:p>
    <w:p w:rsidR="00721454" w:rsidRPr="00001B50" w:rsidRDefault="00721454" w:rsidP="007E5491">
      <w:pPr>
        <w:jc w:val="center"/>
        <w:rPr>
          <w:sz w:val="28"/>
          <w:szCs w:val="28"/>
        </w:rPr>
      </w:pPr>
    </w:p>
    <w:p w:rsidR="006022D0" w:rsidRDefault="006022D0" w:rsidP="006022D0">
      <w:pPr>
        <w:spacing w:line="259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инструкции </w:t>
      </w:r>
    </w:p>
    <w:p w:rsidR="00F30536" w:rsidRDefault="006022D0" w:rsidP="006022D0">
      <w:pPr>
        <w:spacing w:line="259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делопроизводству в Думе </w:t>
      </w:r>
    </w:p>
    <w:p w:rsidR="006022D0" w:rsidRDefault="00B7779D" w:rsidP="00F30536">
      <w:pPr>
        <w:spacing w:line="259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F30536">
        <w:rPr>
          <w:b/>
          <w:sz w:val="28"/>
          <w:szCs w:val="28"/>
        </w:rPr>
        <w:t xml:space="preserve"> </w:t>
      </w:r>
      <w:r w:rsidR="006022D0">
        <w:rPr>
          <w:b/>
          <w:sz w:val="28"/>
          <w:szCs w:val="28"/>
        </w:rPr>
        <w:t xml:space="preserve">сельского поселения </w:t>
      </w:r>
    </w:p>
    <w:p w:rsidR="00F30536" w:rsidRDefault="00F30536" w:rsidP="006022D0">
      <w:pPr>
        <w:spacing w:line="259" w:lineRule="auto"/>
        <w:ind w:firstLine="567"/>
        <w:rPr>
          <w:b/>
          <w:sz w:val="28"/>
          <w:szCs w:val="28"/>
        </w:rPr>
      </w:pPr>
    </w:p>
    <w:p w:rsidR="00362BED" w:rsidRPr="00001B50" w:rsidRDefault="00362BED" w:rsidP="00362BE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01B50">
        <w:rPr>
          <w:sz w:val="28"/>
          <w:szCs w:val="28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Федерации, Федеральным законом от 22.10.2004г. №125-Фз «Об архивном деле в Российской Федерации», Правилами делопроизводства в государственных органах, органах местного самоуправления, утвержденными приказом Федерального архивного агентства от 22 мая 2019г. №71, Уставом </w:t>
      </w:r>
      <w:r w:rsidR="00B7779D">
        <w:rPr>
          <w:sz w:val="28"/>
          <w:szCs w:val="28"/>
        </w:rPr>
        <w:t>Октябрьского</w:t>
      </w:r>
      <w:r w:rsidRPr="00001B50">
        <w:rPr>
          <w:sz w:val="28"/>
          <w:szCs w:val="28"/>
        </w:rPr>
        <w:t xml:space="preserve"> </w:t>
      </w:r>
      <w:r w:rsidRPr="00001B50">
        <w:rPr>
          <w:kern w:val="2"/>
          <w:sz w:val="28"/>
          <w:szCs w:val="28"/>
        </w:rPr>
        <w:t xml:space="preserve">муниципального образования, Дума </w:t>
      </w:r>
      <w:r w:rsidR="00B7779D">
        <w:rPr>
          <w:kern w:val="2"/>
          <w:sz w:val="28"/>
          <w:szCs w:val="28"/>
        </w:rPr>
        <w:t>Октябрьского</w:t>
      </w:r>
      <w:bookmarkStart w:id="0" w:name="_GoBack"/>
      <w:bookmarkEnd w:id="0"/>
      <w:r w:rsidRPr="00001B50">
        <w:rPr>
          <w:kern w:val="2"/>
          <w:sz w:val="28"/>
          <w:szCs w:val="28"/>
        </w:rPr>
        <w:t xml:space="preserve"> сельского поселения</w:t>
      </w:r>
    </w:p>
    <w:p w:rsidR="00362BED" w:rsidRPr="00001B50" w:rsidRDefault="00362BED" w:rsidP="007E5491">
      <w:pPr>
        <w:suppressAutoHyphens/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362BED" w:rsidRPr="00001B50" w:rsidRDefault="00362BED" w:rsidP="00362BED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001B50">
        <w:rPr>
          <w:b/>
          <w:bCs/>
          <w:kern w:val="2"/>
          <w:sz w:val="28"/>
          <w:szCs w:val="28"/>
        </w:rPr>
        <w:t>РЕШИЛА:</w:t>
      </w:r>
    </w:p>
    <w:p w:rsidR="00362BED" w:rsidRPr="00001B50" w:rsidRDefault="00362BED" w:rsidP="007E5491">
      <w:pPr>
        <w:suppressAutoHyphens/>
        <w:autoSpaceDE w:val="0"/>
        <w:autoSpaceDN w:val="0"/>
        <w:adjustRightInd w:val="0"/>
        <w:contextualSpacing/>
        <w:rPr>
          <w:bCs/>
          <w:kern w:val="2"/>
          <w:sz w:val="28"/>
          <w:szCs w:val="28"/>
        </w:rPr>
      </w:pPr>
    </w:p>
    <w:p w:rsidR="00362BED" w:rsidRPr="00001B50" w:rsidRDefault="007E5491" w:rsidP="007E549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01B50">
        <w:rPr>
          <w:bCs/>
          <w:kern w:val="2"/>
          <w:sz w:val="28"/>
          <w:szCs w:val="28"/>
        </w:rPr>
        <w:t xml:space="preserve">1. </w:t>
      </w:r>
      <w:r w:rsidR="00362BED" w:rsidRPr="00001B50">
        <w:rPr>
          <w:bCs/>
          <w:kern w:val="2"/>
          <w:sz w:val="28"/>
          <w:szCs w:val="28"/>
        </w:rPr>
        <w:t xml:space="preserve">Утвердить Инструкцию по делопроизводству в Думе </w:t>
      </w:r>
      <w:r w:rsidR="00B7779D">
        <w:rPr>
          <w:bCs/>
          <w:kern w:val="2"/>
          <w:sz w:val="28"/>
          <w:szCs w:val="28"/>
        </w:rPr>
        <w:t>Октябрьского</w:t>
      </w:r>
      <w:r w:rsidR="00604E00" w:rsidRPr="00001B50">
        <w:rPr>
          <w:bCs/>
          <w:kern w:val="2"/>
          <w:sz w:val="28"/>
          <w:szCs w:val="28"/>
        </w:rPr>
        <w:t xml:space="preserve"> </w:t>
      </w:r>
      <w:r w:rsidR="00362BED" w:rsidRPr="00001B50">
        <w:rPr>
          <w:bCs/>
          <w:kern w:val="2"/>
          <w:sz w:val="28"/>
          <w:szCs w:val="28"/>
        </w:rPr>
        <w:t>сельского поселения (приложение №1).</w:t>
      </w:r>
    </w:p>
    <w:p w:rsidR="003F7460" w:rsidRPr="00001B50" w:rsidRDefault="007E5491" w:rsidP="007E549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01B50">
        <w:rPr>
          <w:bCs/>
          <w:kern w:val="2"/>
          <w:sz w:val="28"/>
          <w:szCs w:val="28"/>
        </w:rPr>
        <w:t xml:space="preserve">2. </w:t>
      </w:r>
      <w:r w:rsidR="003F7460" w:rsidRPr="00001B50">
        <w:rPr>
          <w:bCs/>
          <w:kern w:val="2"/>
          <w:sz w:val="28"/>
          <w:szCs w:val="28"/>
        </w:rPr>
        <w:t>Опубликовать настоящее решение в газете «</w:t>
      </w:r>
      <w:r w:rsidR="00B7779D">
        <w:rPr>
          <w:bCs/>
          <w:kern w:val="2"/>
          <w:sz w:val="28"/>
          <w:szCs w:val="28"/>
        </w:rPr>
        <w:t>Октябрьский</w:t>
      </w:r>
      <w:r w:rsidR="00604E00" w:rsidRPr="00001B50">
        <w:rPr>
          <w:bCs/>
          <w:kern w:val="2"/>
          <w:sz w:val="28"/>
          <w:szCs w:val="28"/>
        </w:rPr>
        <w:t xml:space="preserve"> вестник</w:t>
      </w:r>
      <w:r w:rsidR="003F7460" w:rsidRPr="00001B50">
        <w:rPr>
          <w:bCs/>
          <w:kern w:val="2"/>
          <w:sz w:val="28"/>
          <w:szCs w:val="28"/>
        </w:rPr>
        <w:t xml:space="preserve">» и разместить на официальном сайте Администрации </w:t>
      </w:r>
      <w:r w:rsidR="00B7779D">
        <w:rPr>
          <w:bCs/>
          <w:kern w:val="2"/>
          <w:sz w:val="28"/>
          <w:szCs w:val="28"/>
        </w:rPr>
        <w:t>Октябрьского</w:t>
      </w:r>
      <w:r w:rsidR="003F7460" w:rsidRPr="00001B50">
        <w:rPr>
          <w:bCs/>
          <w:kern w:val="2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F7460" w:rsidRPr="00001B50" w:rsidRDefault="007E5491" w:rsidP="007E549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01B50">
        <w:rPr>
          <w:bCs/>
          <w:kern w:val="2"/>
          <w:sz w:val="28"/>
          <w:szCs w:val="28"/>
        </w:rPr>
        <w:t xml:space="preserve">3. </w:t>
      </w:r>
      <w:r w:rsidR="003F7460" w:rsidRPr="00001B50">
        <w:rPr>
          <w:bCs/>
          <w:kern w:val="2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F7460" w:rsidRPr="00001B50" w:rsidRDefault="003F7460" w:rsidP="003F7460">
      <w:p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3F7460" w:rsidRPr="00001B50" w:rsidRDefault="003F7460" w:rsidP="003F7460">
      <w:p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362BED" w:rsidRPr="00001B50" w:rsidRDefault="003F7460" w:rsidP="003F7460">
      <w:p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001B50">
        <w:rPr>
          <w:bCs/>
          <w:kern w:val="2"/>
          <w:sz w:val="28"/>
          <w:szCs w:val="28"/>
        </w:rPr>
        <w:t xml:space="preserve">Глава </w:t>
      </w:r>
      <w:r w:rsidR="00B7779D">
        <w:rPr>
          <w:bCs/>
          <w:kern w:val="2"/>
          <w:sz w:val="28"/>
          <w:szCs w:val="28"/>
        </w:rPr>
        <w:t>Октябрьского</w:t>
      </w:r>
      <w:r w:rsidR="00604E00" w:rsidRPr="00001B50">
        <w:rPr>
          <w:bCs/>
          <w:kern w:val="2"/>
          <w:sz w:val="28"/>
          <w:szCs w:val="28"/>
        </w:rPr>
        <w:t xml:space="preserve"> </w:t>
      </w:r>
      <w:r w:rsidRPr="00001B50">
        <w:rPr>
          <w:bCs/>
          <w:kern w:val="2"/>
          <w:sz w:val="28"/>
          <w:szCs w:val="28"/>
        </w:rPr>
        <w:t>сельского поселения</w:t>
      </w:r>
      <w:r w:rsidR="0064475A">
        <w:rPr>
          <w:bCs/>
          <w:kern w:val="2"/>
          <w:sz w:val="28"/>
          <w:szCs w:val="28"/>
        </w:rPr>
        <w:t xml:space="preserve">                                 </w:t>
      </w:r>
      <w:r w:rsidR="00B7779D">
        <w:rPr>
          <w:bCs/>
          <w:kern w:val="2"/>
          <w:sz w:val="28"/>
          <w:szCs w:val="28"/>
        </w:rPr>
        <w:t>В.А. Войтович</w:t>
      </w:r>
      <w:r w:rsidR="00604E00" w:rsidRPr="00001B50">
        <w:rPr>
          <w:bCs/>
          <w:kern w:val="2"/>
          <w:sz w:val="28"/>
          <w:szCs w:val="28"/>
        </w:rPr>
        <w:t xml:space="preserve"> </w:t>
      </w:r>
      <w:r w:rsidRPr="00001B50">
        <w:rPr>
          <w:bCs/>
          <w:kern w:val="2"/>
          <w:sz w:val="28"/>
          <w:szCs w:val="28"/>
        </w:rPr>
        <w:t xml:space="preserve"> </w:t>
      </w:r>
    </w:p>
    <w:p w:rsidR="00362BED" w:rsidRDefault="00362BED" w:rsidP="007E54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2D0" w:rsidRDefault="006022D0" w:rsidP="007E54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2D0" w:rsidRDefault="006022D0" w:rsidP="007E54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2D0" w:rsidRDefault="006022D0" w:rsidP="007E54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2D0" w:rsidRDefault="006022D0" w:rsidP="007E54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2D0" w:rsidRDefault="006022D0" w:rsidP="007E54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2D0" w:rsidRDefault="006022D0" w:rsidP="007E54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2D0" w:rsidRPr="00001B50" w:rsidRDefault="006022D0" w:rsidP="007E54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44BD" w:rsidRPr="00001B50" w:rsidRDefault="000A44BD" w:rsidP="000A44BD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lastRenderedPageBreak/>
        <w:t>Приложение №1</w:t>
      </w:r>
    </w:p>
    <w:p w:rsidR="00BA5745" w:rsidRPr="00001B50" w:rsidRDefault="000A44BD" w:rsidP="000A44BD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t xml:space="preserve">к решению Думы </w:t>
      </w:r>
      <w:r w:rsidR="00B7779D">
        <w:rPr>
          <w:rFonts w:ascii="Times New Roman" w:hAnsi="Times New Roman" w:cs="Times New Roman"/>
        </w:rPr>
        <w:t>Октябрьского</w:t>
      </w:r>
      <w:r w:rsidR="00604E00" w:rsidRPr="00001B50">
        <w:rPr>
          <w:rFonts w:ascii="Times New Roman" w:hAnsi="Times New Roman" w:cs="Times New Roman"/>
        </w:rPr>
        <w:t xml:space="preserve"> </w:t>
      </w:r>
    </w:p>
    <w:p w:rsidR="000A44BD" w:rsidRPr="00001B50" w:rsidRDefault="00F331EA" w:rsidP="000A44BD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t>сельского поселения</w:t>
      </w:r>
    </w:p>
    <w:p w:rsidR="000A44BD" w:rsidRPr="00001B50" w:rsidRDefault="00250685" w:rsidP="000A44BD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t xml:space="preserve">от </w:t>
      </w:r>
      <w:r w:rsidR="00B7779D">
        <w:rPr>
          <w:rFonts w:ascii="Times New Roman" w:hAnsi="Times New Roman" w:cs="Times New Roman"/>
        </w:rPr>
        <w:t>16.10.2024г. № 74</w:t>
      </w:r>
      <w:r w:rsidR="00604E00" w:rsidRPr="00001B50">
        <w:rPr>
          <w:rFonts w:ascii="Times New Roman" w:hAnsi="Times New Roman" w:cs="Times New Roman"/>
        </w:rPr>
        <w:t xml:space="preserve"> </w:t>
      </w:r>
    </w:p>
    <w:p w:rsidR="000A44BD" w:rsidRPr="007E5491" w:rsidRDefault="000A44BD" w:rsidP="007E5491">
      <w:pPr>
        <w:pStyle w:val="a4"/>
        <w:rPr>
          <w:rFonts w:ascii="Arial" w:hAnsi="Arial" w:cs="Arial"/>
          <w:sz w:val="24"/>
          <w:szCs w:val="24"/>
        </w:rPr>
      </w:pPr>
    </w:p>
    <w:p w:rsidR="00B7779D" w:rsidRPr="00721454" w:rsidRDefault="00B7779D" w:rsidP="00F331EA">
      <w:pPr>
        <w:pStyle w:val="a4"/>
        <w:jc w:val="center"/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ИНСТРУКЦИЯ</w:t>
      </w:r>
    </w:p>
    <w:p w:rsidR="00B7779D" w:rsidRPr="00721454" w:rsidRDefault="007E5491" w:rsidP="00F331EA">
      <w:pPr>
        <w:pStyle w:val="a4"/>
        <w:jc w:val="center"/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 по делопроизводству </w:t>
      </w:r>
    </w:p>
    <w:p w:rsidR="000A44BD" w:rsidRPr="00721454" w:rsidRDefault="007E5491" w:rsidP="00F331EA">
      <w:pPr>
        <w:pStyle w:val="a4"/>
        <w:jc w:val="center"/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в Думе </w:t>
      </w:r>
      <w:r w:rsidR="00B7779D"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Октябрьского</w:t>
      </w:r>
      <w:r w:rsidR="00604E00"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</w:t>
      </w:r>
    </w:p>
    <w:p w:rsidR="000A44BD" w:rsidRPr="00721454" w:rsidRDefault="000A44BD" w:rsidP="007E54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44BD" w:rsidRPr="00721454" w:rsidRDefault="007E5491" w:rsidP="000A44B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1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.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Общие положения</w:t>
      </w:r>
    </w:p>
    <w:p w:rsidR="000A44BD" w:rsidRPr="00721454" w:rsidRDefault="000A44BD" w:rsidP="000A44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44BD" w:rsidRPr="00721454" w:rsidRDefault="000A44BD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1.1.</w:t>
      </w:r>
      <w:r w:rsidR="007E5491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Инструкция по делопроизв</w:t>
      </w:r>
      <w:r w:rsidR="0021754F" w:rsidRPr="00721454">
        <w:rPr>
          <w:rFonts w:ascii="Times New Roman" w:hAnsi="Times New Roman" w:cs="Times New Roman"/>
          <w:sz w:val="24"/>
          <w:szCs w:val="24"/>
        </w:rPr>
        <w:t xml:space="preserve">одству в Думе </w:t>
      </w:r>
      <w:r w:rsidR="00B7779D" w:rsidRPr="00721454">
        <w:rPr>
          <w:rFonts w:ascii="Times New Roman" w:hAnsi="Times New Roman" w:cs="Times New Roman"/>
          <w:sz w:val="24"/>
          <w:szCs w:val="24"/>
        </w:rPr>
        <w:t>Октябрьского</w:t>
      </w:r>
      <w:r w:rsidR="00E14949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="00F331EA" w:rsidRPr="0072145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721454">
        <w:rPr>
          <w:rFonts w:ascii="Times New Roman" w:hAnsi="Times New Roman" w:cs="Times New Roman"/>
          <w:sz w:val="24"/>
          <w:szCs w:val="24"/>
        </w:rPr>
        <w:t>(далее – Инструкция) разработана на основании:</w:t>
      </w:r>
    </w:p>
    <w:p w:rsidR="000A44BD" w:rsidRPr="00721454" w:rsidRDefault="000A44BD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Федерального закона от 22.10.2004 №125-ФЗ «Об архивном деле в Российской Федерации»;</w:t>
      </w:r>
    </w:p>
    <w:p w:rsidR="000A44BD" w:rsidRPr="00721454" w:rsidRDefault="000A44BD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РФ от 31.03.2015 №526;</w:t>
      </w:r>
    </w:p>
    <w:p w:rsidR="000A44BD" w:rsidRPr="00721454" w:rsidRDefault="000A44BD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Примерной инструкции по делопроизводству в государственных организациях, утвержденной приказом Федерального архивного агентства от 11.04.2018 №44;</w:t>
      </w:r>
    </w:p>
    <w:p w:rsidR="000A44BD" w:rsidRPr="00721454" w:rsidRDefault="000A44BD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ГОСТ Р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документов»;</w:t>
      </w:r>
    </w:p>
    <w:p w:rsidR="000A44BD" w:rsidRPr="00721454" w:rsidRDefault="000A44BD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ГОСТ Р 7.0.8-2013 «Система стандартов по информации, библиотечному и издательскому делу. Делопроизводство и архивное дело. Термины и определения»;</w:t>
      </w:r>
    </w:p>
    <w:p w:rsidR="00F331EA" w:rsidRPr="00721454" w:rsidRDefault="00F331EA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Приказа Росархива от 11.04.2018г. №44 «Об утверждении Примерной инструкции по делопроизводству в государственных организациях»;</w:t>
      </w:r>
    </w:p>
    <w:p w:rsidR="00F331EA" w:rsidRPr="00721454" w:rsidRDefault="00F331EA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Приказа Федерального архивного агентства от 22 мая 2019г. №71 «Об утверждении Правил делопроизводства в государственных органах, органах местного самоуправления»;</w:t>
      </w:r>
    </w:p>
    <w:p w:rsidR="00F331EA" w:rsidRPr="00721454" w:rsidRDefault="00F331EA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Приказа Федерального архивного агентства от 25 декабря 2020г. №199 «Об утверждении методических рекомендаций по разработке инструкций по делопроизводству в государственных органах, органах местного самоуправления»;</w:t>
      </w:r>
    </w:p>
    <w:p w:rsidR="00F331EA" w:rsidRPr="00721454" w:rsidRDefault="00F331EA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B7779D" w:rsidRPr="00721454">
        <w:rPr>
          <w:rFonts w:ascii="Times New Roman" w:hAnsi="Times New Roman" w:cs="Times New Roman"/>
          <w:sz w:val="24"/>
          <w:szCs w:val="24"/>
        </w:rPr>
        <w:t>Октябрьского</w:t>
      </w:r>
      <w:r w:rsidR="00E14949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0A44BD" w:rsidRPr="00721454" w:rsidRDefault="000A44BD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1.2.</w:t>
      </w:r>
      <w:r w:rsidR="0021754F" w:rsidRPr="00721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54F" w:rsidRPr="00721454">
        <w:rPr>
          <w:rFonts w:ascii="Times New Roman" w:hAnsi="Times New Roman" w:cs="Times New Roman"/>
          <w:sz w:val="24"/>
          <w:szCs w:val="24"/>
        </w:rPr>
        <w:t xml:space="preserve">Инструкция в Думе </w:t>
      </w:r>
      <w:r w:rsidR="00B7779D" w:rsidRPr="00721454">
        <w:rPr>
          <w:rFonts w:ascii="Times New Roman" w:hAnsi="Times New Roman" w:cs="Times New Roman"/>
          <w:sz w:val="24"/>
          <w:szCs w:val="24"/>
        </w:rPr>
        <w:t>Октябрьского</w:t>
      </w:r>
      <w:r w:rsidR="00E14949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="00F331EA" w:rsidRPr="0072145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721454">
        <w:rPr>
          <w:rFonts w:ascii="Times New Roman" w:hAnsi="Times New Roman" w:cs="Times New Roman"/>
          <w:sz w:val="24"/>
          <w:szCs w:val="24"/>
        </w:rPr>
        <w:t>(далее</w:t>
      </w:r>
      <w:r w:rsidR="00F331EA" w:rsidRPr="00721454">
        <w:rPr>
          <w:rFonts w:ascii="Times New Roman" w:hAnsi="Times New Roman" w:cs="Times New Roman"/>
          <w:sz w:val="24"/>
          <w:szCs w:val="24"/>
        </w:rPr>
        <w:t xml:space="preserve"> –</w:t>
      </w:r>
      <w:r w:rsidRPr="00721454">
        <w:rPr>
          <w:rFonts w:ascii="Times New Roman" w:hAnsi="Times New Roman" w:cs="Times New Roman"/>
          <w:sz w:val="24"/>
          <w:szCs w:val="24"/>
        </w:rPr>
        <w:t xml:space="preserve"> Дума)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документов, технологий работы с ними, организации их текущего хранения и подготовки к передаче </w:t>
      </w:r>
      <w:r w:rsidR="0021754F" w:rsidRPr="00721454">
        <w:rPr>
          <w:rFonts w:ascii="Times New Roman" w:hAnsi="Times New Roman" w:cs="Times New Roman"/>
          <w:sz w:val="24"/>
          <w:szCs w:val="24"/>
        </w:rPr>
        <w:t xml:space="preserve">в отдел по архивно-информационной работе администрации </w:t>
      </w:r>
      <w:r w:rsidR="00985A14" w:rsidRPr="00721454">
        <w:rPr>
          <w:rFonts w:ascii="Times New Roman" w:hAnsi="Times New Roman" w:cs="Times New Roman"/>
          <w:sz w:val="24"/>
          <w:szCs w:val="24"/>
        </w:rPr>
        <w:t>Тулунского</w:t>
      </w:r>
      <w:r w:rsidR="0021754F" w:rsidRPr="0072145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21454">
        <w:rPr>
          <w:rFonts w:ascii="Times New Roman" w:hAnsi="Times New Roman" w:cs="Times New Roman"/>
          <w:sz w:val="24"/>
          <w:szCs w:val="24"/>
        </w:rPr>
        <w:t>, (далее Архивный отдел).</w:t>
      </w:r>
    </w:p>
    <w:p w:rsidR="000A44BD" w:rsidRPr="00721454" w:rsidRDefault="000A44BD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1.3.</w:t>
      </w:r>
      <w:r w:rsidR="0021754F" w:rsidRPr="00721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 xml:space="preserve">Инструкция устанавливает требования к документированию управленческой деятельности и организации работы с документами в делопроизводстве </w:t>
      </w:r>
      <w:r w:rsidR="00580DF9" w:rsidRPr="00721454">
        <w:rPr>
          <w:rFonts w:ascii="Times New Roman" w:hAnsi="Times New Roman" w:cs="Times New Roman"/>
          <w:sz w:val="24"/>
          <w:szCs w:val="24"/>
        </w:rPr>
        <w:t>Думы.</w:t>
      </w:r>
    </w:p>
    <w:p w:rsidR="000A44BD" w:rsidRPr="00721454" w:rsidRDefault="000A44BD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5"/>
      <w:bookmarkEnd w:id="1"/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1.4.</w:t>
      </w:r>
      <w:r w:rsidR="0021754F" w:rsidRPr="00721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Особенности организации работы с документами, содержащими информацию ограниченного доступа (коммерческую тайну, персональные данные и иную конфиденциальную информацию), регулируются отдельными нормативными актами, утверждаемыми Председателем Думы.</w:t>
      </w:r>
    </w:p>
    <w:p w:rsidR="000A44BD" w:rsidRPr="00721454" w:rsidRDefault="000A44BD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1.5.</w:t>
      </w:r>
      <w:r w:rsidR="0021754F" w:rsidRPr="00721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 xml:space="preserve">Организация, ведение и совершенствование делопроизводства на основе единой политики и принципов, методическое руководство и контроль соблюдения порядка работы с документами в делопроизводстве Думы возлагается на специалиста администрации, ответственного за делопроизводство и архив в администрации </w:t>
      </w:r>
      <w:r w:rsidR="00B7779D" w:rsidRPr="00721454">
        <w:rPr>
          <w:rFonts w:ascii="Times New Roman" w:hAnsi="Times New Roman" w:cs="Times New Roman"/>
          <w:sz w:val="24"/>
          <w:szCs w:val="24"/>
        </w:rPr>
        <w:t>Октябрьского</w:t>
      </w:r>
      <w:r w:rsidR="00E14949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</w:t>
      </w:r>
    </w:p>
    <w:p w:rsidR="000A44BD" w:rsidRPr="00721454" w:rsidRDefault="000A44BD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1.6.</w:t>
      </w:r>
      <w:r w:rsidR="00006C79" w:rsidRPr="00721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 xml:space="preserve">Должностные обязанности, права и </w:t>
      </w:r>
      <w:r w:rsidR="00447A45" w:rsidRPr="00721454">
        <w:rPr>
          <w:rFonts w:ascii="Times New Roman" w:hAnsi="Times New Roman" w:cs="Times New Roman"/>
          <w:sz w:val="24"/>
          <w:szCs w:val="24"/>
        </w:rPr>
        <w:t>ответственность специалиста</w:t>
      </w:r>
      <w:r w:rsidRPr="00721454">
        <w:rPr>
          <w:rFonts w:ascii="Times New Roman" w:hAnsi="Times New Roman" w:cs="Times New Roman"/>
          <w:sz w:val="24"/>
          <w:szCs w:val="24"/>
        </w:rPr>
        <w:t>, ответственного за делопроизводство и архив, определяется должностной инструкцией.</w:t>
      </w:r>
    </w:p>
    <w:p w:rsidR="000A44BD" w:rsidRPr="00721454" w:rsidRDefault="000A44BD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1.7.</w:t>
      </w:r>
      <w:r w:rsidR="00006C79" w:rsidRPr="00721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На период отпуска, командировки, болезни или в случае увольнения специалиста, ответственного за делопроизводство и архив, обязаны передавать все находящиеся на исполнении документы другому работнику по указанию председателя Думы.</w:t>
      </w:r>
    </w:p>
    <w:p w:rsidR="000A44BD" w:rsidRPr="00721454" w:rsidRDefault="000A44BD" w:rsidP="007E549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При смене специалиста, ответственного за делопроизводство и архив организацию, составляется акт приема-передачи документов и дел.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1.8.</w:t>
      </w:r>
      <w:r w:rsidR="00006C79" w:rsidRPr="00721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Содержание служебных документов не подлежит разглашению, передача служебных документов, их копий, проектов сторонним организациям допускается только с разрешения Председателя Думы.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 и архив, несет дисциплинарную, административную и иную, установленную законодательством Российской Федерации, ответственность за нарушение сроков хранения документов, утрату и несанкционированное уничтожение служебных документов.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11"/>
      <w:bookmarkEnd w:id="2"/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1.9.</w:t>
      </w:r>
      <w:r w:rsidR="00006C79" w:rsidRPr="00721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При утрате документов специалист, ответственный за делопроизводство и архив, информирует Председателя Думы, после чего организуется розыск документов.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Если розыск документов не дает результата составляется акт, в котором указываются данные утраченного документа, а также обстоятельства, при которых произошла утрата, после чего предпринимаются меры по замещению данного документа заверенной копией документа.</w:t>
      </w:r>
    </w:p>
    <w:p w:rsidR="000A44BD" w:rsidRPr="00721454" w:rsidRDefault="000A44BD" w:rsidP="00006C79">
      <w:pPr>
        <w:pStyle w:val="a4"/>
        <w:jc w:val="both"/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</w:pPr>
    </w:p>
    <w:p w:rsidR="000A44BD" w:rsidRPr="00721454" w:rsidRDefault="00006C79" w:rsidP="001F41C5">
      <w:pPr>
        <w:pStyle w:val="a4"/>
        <w:ind w:firstLine="709"/>
        <w:jc w:val="center"/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2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.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Основные понятия</w:t>
      </w:r>
    </w:p>
    <w:p w:rsidR="000A44BD" w:rsidRPr="00721454" w:rsidRDefault="000A44BD" w:rsidP="00006C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Документирование</w:t>
      </w:r>
      <w:r w:rsidR="00006C79"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- фиксация информации на материальных носителях в установленном порядке;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делопроизводство</w:t>
      </w:r>
      <w:r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-</w:t>
      </w:r>
      <w:r w:rsidR="00006C79"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деятельность, обеспечивающая создание официальных документов и организацию работы с ними Думой;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документ -</w:t>
      </w:r>
      <w:r w:rsidR="00006C79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 Думы;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электронный документ -</w:t>
      </w:r>
      <w:r w:rsidR="00006C79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документ, в котором информация представлена в электронно-цифровой форме;</w:t>
      </w:r>
    </w:p>
    <w:p w:rsidR="000A44BD" w:rsidRPr="00721454" w:rsidRDefault="00EF62F7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бланк документа 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-</w:t>
      </w:r>
      <w:r w:rsidR="00006C79"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A44BD" w:rsidRPr="00721454">
        <w:rPr>
          <w:rFonts w:ascii="Times New Roman" w:hAnsi="Times New Roman" w:cs="Times New Roman"/>
          <w:sz w:val="24"/>
          <w:szCs w:val="24"/>
        </w:rPr>
        <w:t>набор реквизитов, идентифицирующих автора официального письменного документа;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унифицированная форма документа -</w:t>
      </w:r>
      <w:r w:rsidR="00006C79"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совокупность реквизитов и типовых фрагментов текста документа, установленных в соответствии с решаемыми в данной сфере деятельности задачами и расположенных в определенном порядке на носителе информации;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шаблон бланка (унифицированная форма документа) -</w:t>
      </w:r>
      <w:r w:rsidR="00006C79"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бланк документа (унифицированная форма документа), представленный в электронном виде;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электронная подпись -</w:t>
      </w:r>
      <w:r w:rsidR="00006C79"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реквизит документа -</w:t>
      </w:r>
      <w:r w:rsidR="00006C79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обязательный элемент оформления документа;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подлинник документа -</w:t>
      </w:r>
      <w:r w:rsidR="00006C79" w:rsidRPr="0072145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первый или единственный экземпляр документа;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копия документа -</w:t>
      </w:r>
      <w:r w:rsidR="00006C79" w:rsidRPr="00721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документ, полностью воспроизводящий информацию подлинника документа и его внешние признаки, не имеющий юридической силы;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документооборот -</w:t>
      </w:r>
      <w:r w:rsidR="00006C79" w:rsidRPr="00721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движение документов с момента их создания или получения до завершения исполнения, помещения в дело и (или) отправки;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lastRenderedPageBreak/>
        <w:t>регистрация документа -</w:t>
      </w:r>
      <w:r w:rsidR="00006C79" w:rsidRPr="00721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присвоение документу регистрационного номера и запись в установленном порядке сведений о документе;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номенклатура дел -</w:t>
      </w:r>
      <w:r w:rsidR="00006C79" w:rsidRPr="00721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систематизированный перечень наименований дел, формируемых Думой, с указанием сроков их хранения;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электронный образ документа -</w:t>
      </w:r>
      <w:r w:rsidR="00006C79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электронная копия документа, изготовленного на бумажном носителе;</w:t>
      </w:r>
    </w:p>
    <w:p w:rsidR="000A44BD" w:rsidRPr="00721454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сканирование документа</w:t>
      </w:r>
      <w:r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4C77E3"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получение электронного образа документа;</w:t>
      </w:r>
    </w:p>
    <w:p w:rsidR="000A44BD" w:rsidRPr="00721454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система электронного документооборота (далее СЭД) -</w:t>
      </w:r>
      <w:r w:rsidR="004C77E3"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информационная система, обеспечивающая сбор документов (включение документов в систему), их обработку, управление документами и доступ к ним;</w:t>
      </w:r>
    </w:p>
    <w:p w:rsidR="000A44BD" w:rsidRPr="00721454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электронный документооборот -</w:t>
      </w:r>
      <w:r w:rsidR="004C77E3" w:rsidRPr="00721454">
        <w:rPr>
          <w:rStyle w:val="ae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документооборот с применением информационной системы.</w:t>
      </w:r>
    </w:p>
    <w:p w:rsidR="000A44BD" w:rsidRPr="00721454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Иные понятия, используемые в настоящей Инструкции, соответствуют понятиям, определенным в законодательстве Российской Федерации.</w:t>
      </w:r>
    </w:p>
    <w:p w:rsidR="000A44BD" w:rsidRPr="00721454" w:rsidRDefault="000A44BD" w:rsidP="004C77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44BD" w:rsidRPr="00721454" w:rsidRDefault="004C77E3" w:rsidP="001F41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3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.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Создание документов в Думе</w:t>
      </w:r>
    </w:p>
    <w:p w:rsidR="001F41C5" w:rsidRPr="00721454" w:rsidRDefault="001F41C5" w:rsidP="004C77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3.1. Бланки документов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3.1.1.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 xml:space="preserve">Документы, создаваемые в </w:t>
      </w:r>
      <w:r w:rsidR="00EF62F7" w:rsidRPr="00721454">
        <w:rPr>
          <w:rFonts w:ascii="Times New Roman" w:hAnsi="Times New Roman" w:cs="Times New Roman"/>
          <w:sz w:val="24"/>
          <w:szCs w:val="24"/>
        </w:rPr>
        <w:t>Думе</w:t>
      </w:r>
      <w:r w:rsidRPr="00721454">
        <w:rPr>
          <w:rFonts w:ascii="Times New Roman" w:hAnsi="Times New Roman" w:cs="Times New Roman"/>
          <w:sz w:val="24"/>
          <w:szCs w:val="24"/>
        </w:rPr>
        <w:t>, оформляются на бланках, на стандартных листах бумаги формата А4 (210х297 мм) и должны иметь установленный состав реквизитов, их расположение и оформление.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3.1.2.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В Думе используются следующие виды бланков: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-бланк решения Думы;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-бланк протокола;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-бланк письма.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3.1.3.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Каждый вид бланков содержит определенный состав реквизитов: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 xml:space="preserve">Для </w:t>
      </w:r>
      <w:r w:rsidR="00EF62F7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бланков решения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, протокола</w:t>
      </w: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-наименование Думы;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-вид документа;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-место составления;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-отметки для проставления даты и регистрационного номера;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Для бланка письма</w:t>
      </w:r>
      <w:r w:rsidRPr="00721454">
        <w:rPr>
          <w:rFonts w:ascii="Times New Roman" w:hAnsi="Times New Roman" w:cs="Times New Roman"/>
          <w:sz w:val="24"/>
          <w:szCs w:val="24"/>
        </w:rPr>
        <w:t>: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-наименование </w:t>
      </w:r>
      <w:r w:rsidR="00447A45" w:rsidRPr="00721454">
        <w:rPr>
          <w:rFonts w:ascii="Times New Roman" w:hAnsi="Times New Roman" w:cs="Times New Roman"/>
          <w:sz w:val="24"/>
          <w:szCs w:val="24"/>
        </w:rPr>
        <w:t>Думы;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-справочные данные о Думе;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-отметки для проставления даты и регистрационного номера;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-отметки для ссылки на номер и дату исходящего документа адресанта;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3.1.4.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Каждый лист документа, оформленный как на бланке, так и без него, должен иметь поля: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левое – 20 мм;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верхнее – 20 мм;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нижнее – 20 мм;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правое – 10 мм.</w:t>
      </w:r>
    </w:p>
    <w:p w:rsidR="000A44BD" w:rsidRPr="00721454" w:rsidRDefault="000A44BD" w:rsidP="004C77E3">
      <w:pPr>
        <w:pStyle w:val="a4"/>
        <w:ind w:firstLine="709"/>
        <w:jc w:val="both"/>
        <w:rPr>
          <w:rStyle w:val="ae"/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Документы длительных (свыше 10 лет) сроков хранения должны и</w:t>
      </w:r>
      <w:r w:rsidR="001F41C5" w:rsidRPr="00721454">
        <w:rPr>
          <w:rFonts w:ascii="Times New Roman" w:hAnsi="Times New Roman" w:cs="Times New Roman"/>
          <w:sz w:val="24"/>
          <w:szCs w:val="24"/>
        </w:rPr>
        <w:t>меть левое поле не менее 30 мм.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3.2.</w:t>
      </w:r>
      <w:r w:rsidR="004C77E3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Общие требования к созданию документов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1"/>
      <w:bookmarkEnd w:id="3"/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3.2.1.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Документы могут создаваться на бумажном носителе и в электронной форме с соблюдением установленных правил оформления документов.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2"/>
      <w:bookmarkEnd w:id="4"/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3.2.2.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Допускается создание документов на лицевой и оборотной сторонах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3.2.3.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Для создания документов необходимо использовать свободно распространяемые бесплатные шрифты.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Для оформления документов рекомендуется использовать размеры шрифтов N12, 13, 14.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При составлении таблиц допускается использовать шрифты меньших размеров.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4"/>
      <w:bookmarkEnd w:id="5"/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3.2.4.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Абзацный отступ текста документа - 1,25 см.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Заголовки разделов и подразделов печатаются с абзацным отступом или центрируются по ширине текста.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Многострочные реквизиты печатаются через один межстрочный интервал, составные части реквизитов отделяются дополнительным интервалом.</w:t>
      </w:r>
    </w:p>
    <w:p w:rsidR="000A44BD" w:rsidRPr="00721454" w:rsidRDefault="000A44BD" w:rsidP="004C77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Текст документа печатается через 1 - 1,5 межстрочных интервала.</w:t>
      </w:r>
    </w:p>
    <w:p w:rsidR="000A44BD" w:rsidRPr="00721454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Если документ готовится для издания с уменьшением масштаба, текст печатается через два интервала.</w:t>
      </w:r>
    </w:p>
    <w:p w:rsidR="000A44BD" w:rsidRPr="00721454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Интервал между буквами в словах - обычный.</w:t>
      </w:r>
    </w:p>
    <w:p w:rsidR="000A44BD" w:rsidRPr="00721454" w:rsidRDefault="000A44BD" w:rsidP="00EF62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45"/>
      <w:bookmarkEnd w:id="6"/>
      <w:r w:rsidRPr="00721454">
        <w:rPr>
          <w:rFonts w:ascii="Times New Roman" w:hAnsi="Times New Roman" w:cs="Times New Roman"/>
          <w:sz w:val="24"/>
          <w:szCs w:val="24"/>
        </w:rPr>
        <w:t>Интервал между словами - один пробел.</w:t>
      </w:r>
    </w:p>
    <w:p w:rsidR="000A44BD" w:rsidRPr="00721454" w:rsidRDefault="000A44BD" w:rsidP="00EF62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5"/>
      <w:bookmarkEnd w:id="7"/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3.2.5.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Текст документа выравнивается по ширине листа (по границам левого и правого полей документа).</w:t>
      </w:r>
    </w:p>
    <w:p w:rsidR="000A44BD" w:rsidRPr="00721454" w:rsidRDefault="000A44BD" w:rsidP="00EF62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Длина самой длинной строки реквизита при угловом расположении реквизитов не более 7,5см.</w:t>
      </w:r>
    </w:p>
    <w:p w:rsidR="000A44BD" w:rsidRPr="00721454" w:rsidRDefault="000A44BD" w:rsidP="00EF62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Длина самой длинной строки реквизита при продольном расположении реквизитов не более 12см.</w:t>
      </w:r>
    </w:p>
    <w:p w:rsidR="00E13D18" w:rsidRPr="00721454" w:rsidRDefault="000A44BD" w:rsidP="001F41C5">
      <w:pPr>
        <w:pStyle w:val="a4"/>
        <w:ind w:firstLine="709"/>
        <w:jc w:val="both"/>
        <w:rPr>
          <w:rStyle w:val="ae"/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bookmarkStart w:id="8" w:name="sub_36"/>
      <w:bookmarkEnd w:id="8"/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3.2.6.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 xml:space="preserve">Нормативными правовыми </w:t>
      </w:r>
      <w:r w:rsidR="00447A45" w:rsidRPr="00721454">
        <w:rPr>
          <w:rFonts w:ascii="Times New Roman" w:hAnsi="Times New Roman" w:cs="Times New Roman"/>
          <w:sz w:val="24"/>
          <w:szCs w:val="24"/>
        </w:rPr>
        <w:t>актами может</w:t>
      </w:r>
      <w:r w:rsidRPr="00721454">
        <w:rPr>
          <w:rFonts w:ascii="Times New Roman" w:hAnsi="Times New Roman" w:cs="Times New Roman"/>
          <w:sz w:val="24"/>
          <w:szCs w:val="24"/>
        </w:rPr>
        <w:t xml:space="preserve"> быть пред</w:t>
      </w:r>
      <w:r w:rsidR="00EF62F7" w:rsidRPr="00721454">
        <w:rPr>
          <w:rFonts w:ascii="Times New Roman" w:hAnsi="Times New Roman" w:cs="Times New Roman"/>
          <w:sz w:val="24"/>
          <w:szCs w:val="24"/>
        </w:rPr>
        <w:t>усмотрено выделение реквизитов «адресат», «заголовок к тексту» или «подпись»</w:t>
      </w:r>
      <w:r w:rsidRPr="00721454">
        <w:rPr>
          <w:rFonts w:ascii="Times New Roman" w:hAnsi="Times New Roman" w:cs="Times New Roman"/>
          <w:sz w:val="24"/>
          <w:szCs w:val="24"/>
        </w:rPr>
        <w:t>, а также отдельных фрагментов текста полужирным шрифтом.</w:t>
      </w:r>
      <w:bookmarkStart w:id="9" w:name="sub_37"/>
      <w:bookmarkEnd w:id="9"/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3.3.</w:t>
      </w:r>
      <w:r w:rsidR="004C77E3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Оформление реквизитов документов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 процессе подготовки документов необходимо соблюдать следующие правила оформления реквизитов.</w:t>
      </w:r>
    </w:p>
    <w:p w:rsidR="00EF62F7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bookmarkStart w:id="10" w:name="_Toc529354760"/>
      <w:bookmarkStart w:id="11" w:name="_Toc529354762"/>
      <w:bookmarkEnd w:id="10"/>
      <w:bookmarkEnd w:id="11"/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3.3.1.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«наименование организации - автора документа»</w:t>
      </w:r>
    </w:p>
    <w:p w:rsidR="000A44BD" w:rsidRPr="00721454" w:rsidRDefault="0021754F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Наименование Думы</w:t>
      </w:r>
      <w:r w:rsidR="000A44BD" w:rsidRPr="00721454">
        <w:rPr>
          <w:rFonts w:ascii="Times New Roman" w:hAnsi="Times New Roman" w:cs="Times New Roman"/>
          <w:sz w:val="24"/>
          <w:szCs w:val="24"/>
        </w:rPr>
        <w:t xml:space="preserve"> - автора документа (полное и сокращенное), помещаемое на бланках документов, должно соответствовать наименованию, закрепленному в Уставе </w:t>
      </w:r>
      <w:r w:rsidR="00B7779D" w:rsidRPr="00721454">
        <w:rPr>
          <w:rFonts w:ascii="Times New Roman" w:hAnsi="Times New Roman" w:cs="Times New Roman"/>
          <w:sz w:val="24"/>
          <w:szCs w:val="24"/>
        </w:rPr>
        <w:t>Октябрьского</w:t>
      </w:r>
      <w:r w:rsidR="00E14949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="000A44BD" w:rsidRPr="00721454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3.3.2.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«справочные данные об организации</w:t>
      </w: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Справочные данные указываются в бланках писем и включают: почтовый адрес (дополнительно может указываться адрес места нахождения, если он не совпадает с почтовым адресом), номер телефона, факса, адрес электронной почты, сетевой адрес, сведения об ОКПО, ОГРН, ИНН/КПП.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3.3.3.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</w:t>
      </w: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«наименование вида документа».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Наименование вида документа (РЕШЕНИЕ, ПРОТОКОЛ) указывается на всех документах, за исключением деловых (служебных) писем, располагается под реквизитами автора документа (</w:t>
      </w:r>
      <w:r w:rsidR="00EF0778" w:rsidRPr="00721454">
        <w:rPr>
          <w:rFonts w:ascii="Times New Roman" w:hAnsi="Times New Roman" w:cs="Times New Roman"/>
          <w:sz w:val="24"/>
          <w:szCs w:val="24"/>
        </w:rPr>
        <w:t>наименованием Думы</w:t>
      </w:r>
      <w:r w:rsidRPr="00721454">
        <w:rPr>
          <w:rFonts w:ascii="Times New Roman" w:hAnsi="Times New Roman" w:cs="Times New Roman"/>
          <w:sz w:val="24"/>
          <w:szCs w:val="24"/>
        </w:rPr>
        <w:t>, наименованием должности)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3.3.4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«дата документа</w:t>
      </w: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Датой документа является дата его подписания (постановление, распоряжение, решение, письмо, докладная, служебная записка, акт и др.), утверждения (инструкция, положение, правила, регламент, план, отчет и др.), события, зафиксированного в документе (протокол).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Дата документа проставляется должностным лицом, подписывающим или утверждающим документ, или специалистом, ответственным за исполнением поручений, при регистрации документа, или непосредственно составителем при подготовке документа (докладная, служебная записка, заявление и др.).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lastRenderedPageBreak/>
        <w:t>Дату документа оформляют двумя способами: арабскими цифрами в последовательности: день месяца, месяц, год. День месяца и месяц оформляют двумя парами арабских цифр, разделенными точкой; год - четырьмя арабскими цифрами.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Например: 05.06.202</w:t>
      </w:r>
      <w:r w:rsidR="00A1521C" w:rsidRPr="00721454">
        <w:rPr>
          <w:rFonts w:ascii="Times New Roman" w:hAnsi="Times New Roman" w:cs="Times New Roman"/>
          <w:sz w:val="24"/>
          <w:szCs w:val="24"/>
        </w:rPr>
        <w:t>3</w:t>
      </w:r>
      <w:r w:rsidRPr="00721454">
        <w:rPr>
          <w:rFonts w:ascii="Times New Roman" w:hAnsi="Times New Roman" w:cs="Times New Roman"/>
          <w:sz w:val="24"/>
          <w:szCs w:val="24"/>
        </w:rPr>
        <w:t>.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либо словесно-цифровым:</w:t>
      </w:r>
    </w:p>
    <w:p w:rsidR="00E13D18" w:rsidRPr="00721454" w:rsidRDefault="000A44BD" w:rsidP="001F41C5">
      <w:pPr>
        <w:pStyle w:val="a4"/>
        <w:ind w:firstLine="709"/>
        <w:rPr>
          <w:rStyle w:val="af"/>
          <w:rFonts w:ascii="Times New Roman" w:hAnsi="Times New Roman" w:cs="Times New Roman"/>
          <w:caps w:val="0"/>
          <w:spacing w:val="0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Например: 5 июня 202</w:t>
      </w:r>
      <w:r w:rsidR="00A1521C" w:rsidRPr="00721454">
        <w:rPr>
          <w:rFonts w:ascii="Times New Roman" w:hAnsi="Times New Roman" w:cs="Times New Roman"/>
          <w:sz w:val="24"/>
          <w:szCs w:val="24"/>
        </w:rPr>
        <w:t>3</w:t>
      </w:r>
      <w:r w:rsidRPr="007214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3D18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3.3.5.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«регистрационный номер документа</w:t>
      </w: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Регистрационный номер документа - цифровое или </w:t>
      </w:r>
      <w:r w:rsidR="00580DF9" w:rsidRPr="00721454">
        <w:rPr>
          <w:rFonts w:ascii="Times New Roman" w:hAnsi="Times New Roman" w:cs="Times New Roman"/>
          <w:sz w:val="24"/>
          <w:szCs w:val="24"/>
        </w:rPr>
        <w:t>буквенное</w:t>
      </w:r>
      <w:r w:rsidRPr="00721454">
        <w:rPr>
          <w:rFonts w:ascii="Times New Roman" w:hAnsi="Times New Roman" w:cs="Times New Roman"/>
          <w:sz w:val="24"/>
          <w:szCs w:val="24"/>
        </w:rPr>
        <w:t xml:space="preserve"> - цифровое обозначение, присваиваемое документу при регистрации. Регистрационный номер документа проставляется в соответствии с системой регистрации, принятой в </w:t>
      </w:r>
      <w:r w:rsidR="00580DF9" w:rsidRPr="00721454">
        <w:rPr>
          <w:rFonts w:ascii="Times New Roman" w:hAnsi="Times New Roman" w:cs="Times New Roman"/>
          <w:sz w:val="24"/>
          <w:szCs w:val="24"/>
        </w:rPr>
        <w:t>Думе,</w:t>
      </w:r>
      <w:r w:rsidRPr="00721454">
        <w:rPr>
          <w:rFonts w:ascii="Times New Roman" w:hAnsi="Times New Roman" w:cs="Times New Roman"/>
          <w:sz w:val="24"/>
          <w:szCs w:val="24"/>
        </w:rPr>
        <w:t xml:space="preserve"> присваивается документу после его подписания (утверждения).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Регистрационный номер документа состоит из его порядкового номера.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Например: 11.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3.3.6.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«ссылка на регистраци</w:t>
      </w:r>
      <w:r w:rsidR="00E13D18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 xml:space="preserve">онный номер и дату поступившего 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документа».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Ссылка на регистрационный номер и дату поступившего документа включает регистрационный номер и дату входящего инициативного документа, на который дается ответ.</w:t>
      </w:r>
    </w:p>
    <w:p w:rsidR="001F41C5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3.3.7.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«место составления (издания) документа</w:t>
      </w: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Место составления или</w:t>
      </w:r>
      <w:r w:rsidR="00580DF9" w:rsidRPr="00721454">
        <w:rPr>
          <w:rFonts w:ascii="Times New Roman" w:hAnsi="Times New Roman" w:cs="Times New Roman"/>
          <w:sz w:val="24"/>
          <w:szCs w:val="24"/>
        </w:rPr>
        <w:t xml:space="preserve"> издания документа (с. </w:t>
      </w:r>
      <w:r w:rsidR="00BA3168" w:rsidRPr="00721454">
        <w:rPr>
          <w:rFonts w:ascii="Times New Roman" w:hAnsi="Times New Roman" w:cs="Times New Roman"/>
          <w:sz w:val="24"/>
          <w:szCs w:val="24"/>
        </w:rPr>
        <w:t>Котик</w:t>
      </w:r>
      <w:r w:rsidRPr="00721454">
        <w:rPr>
          <w:rFonts w:ascii="Times New Roman" w:hAnsi="Times New Roman" w:cs="Times New Roman"/>
          <w:sz w:val="24"/>
          <w:szCs w:val="24"/>
        </w:rPr>
        <w:t>) указывается во всех документах Думы, кроме деловых (служебных) писем, а также докладных, служебных записок и других внутренних информационно-справочных документов.</w:t>
      </w:r>
    </w:p>
    <w:p w:rsidR="001F41C5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3.3.8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«гриф ограничения доступа</w:t>
      </w: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Гриф ограничения доступа к документу проставляется в правом верхнем углу первого листа документа (проекта документа, сопроводительного письма к документу) на границе верхнего поля при наличии в документе информации, доступ к которой ограничен в соответствии с законодательством Российской Федерации.</w:t>
      </w:r>
    </w:p>
    <w:p w:rsidR="001F41C5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3.3.9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«адресат</w:t>
      </w: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1F41C5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Документы адресуют должностным </w:t>
      </w:r>
      <w:r w:rsidR="001F41C5" w:rsidRPr="00721454">
        <w:rPr>
          <w:rFonts w:ascii="Times New Roman" w:hAnsi="Times New Roman" w:cs="Times New Roman"/>
          <w:sz w:val="24"/>
          <w:szCs w:val="24"/>
        </w:rPr>
        <w:t>лицам, организациям, гражданам.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Все строки реквизита центрируются относительно самой длинной строки или выравниваются по левому краю.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При адресовании документа в </w:t>
      </w:r>
      <w:r w:rsidR="00447A45" w:rsidRPr="00721454">
        <w:rPr>
          <w:rFonts w:ascii="Times New Roman" w:hAnsi="Times New Roman" w:cs="Times New Roman"/>
          <w:sz w:val="24"/>
          <w:szCs w:val="24"/>
        </w:rPr>
        <w:t>организацию (</w:t>
      </w:r>
      <w:r w:rsidRPr="00721454">
        <w:rPr>
          <w:rFonts w:ascii="Times New Roman" w:hAnsi="Times New Roman" w:cs="Times New Roman"/>
          <w:sz w:val="24"/>
          <w:szCs w:val="24"/>
        </w:rPr>
        <w:t>без указания должностного лица) их наименования пишутся в именительном падеже.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Отдел стратегического планирования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При адресовании документа руководителю (заместителю руководителя) организации наименование организации входит в состав наименования должности адресата, наименование должности указывается в дательном падеже.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Руководителю Управления 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Федерального казначейства</w:t>
      </w:r>
    </w:p>
    <w:p w:rsidR="000A44BD" w:rsidRPr="00721454" w:rsidRDefault="00985A14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________________ ФИО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При направлении документа конкретному должностному лицу наименование организации указывается в именительном падеже, а должность и фамилия – в дательном.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Федеральное агентство по 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техническому регулированию и метрологии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Начальнику отдела государственной метрологической службы</w:t>
      </w:r>
    </w:p>
    <w:p w:rsidR="00985A14" w:rsidRPr="00721454" w:rsidRDefault="00985A14" w:rsidP="00985A1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________________ ФИО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 в составе реквизита «Адресат» указывается в последовательности, установленной Правилами оказания услуг почтовой связи, утвержденными приказом Министерства связи и массовых коммуникаций Российской Федерации от 31 июля 2014 г. </w:t>
      </w:r>
      <w:r w:rsidR="005C6F26" w:rsidRPr="00721454">
        <w:rPr>
          <w:rFonts w:ascii="Times New Roman" w:hAnsi="Times New Roman" w:cs="Times New Roman"/>
          <w:sz w:val="24"/>
          <w:szCs w:val="24"/>
        </w:rPr>
        <w:t>№</w:t>
      </w:r>
      <w:r w:rsidRPr="00721454">
        <w:rPr>
          <w:rFonts w:ascii="Times New Roman" w:hAnsi="Times New Roman" w:cs="Times New Roman"/>
          <w:sz w:val="24"/>
          <w:szCs w:val="24"/>
        </w:rPr>
        <w:t xml:space="preserve"> 234.</w:t>
      </w:r>
      <w:r w:rsidR="00A1521C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При адресовании письма в организацию указывают ее наименование, затем почтовый адрес.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Например:</w:t>
      </w:r>
    </w:p>
    <w:p w:rsidR="005C6F26" w:rsidRPr="00721454" w:rsidRDefault="000A44BD" w:rsidP="005C6F2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Министерство здравоохранения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:rsidR="000A44BD" w:rsidRPr="00721454" w:rsidRDefault="005C6F26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ул. Карла Маркса, д. 29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г.</w:t>
      </w:r>
      <w:r w:rsidR="005C6F26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Иркутск, 66400</w:t>
      </w:r>
      <w:r w:rsidR="005C6F26" w:rsidRPr="00721454">
        <w:rPr>
          <w:rFonts w:ascii="Times New Roman" w:hAnsi="Times New Roman" w:cs="Times New Roman"/>
          <w:sz w:val="24"/>
          <w:szCs w:val="24"/>
        </w:rPr>
        <w:t>3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Почтовый адрес может не указываться в документах, направляемых в высшие органы власти, вышестоящие организации, подведомственные организации и постоянным корреспондентам (за исключением направления писем указанным адресатам в конвертах с прозрачными окнами).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При адресовании документа физическому лицу указывают фамилию и инициалы получателя, затем почтовый адрес.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Например:</w:t>
      </w:r>
    </w:p>
    <w:p w:rsidR="00985A14" w:rsidRPr="00721454" w:rsidRDefault="00985A14" w:rsidP="00985A1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________________ ФИО</w:t>
      </w:r>
    </w:p>
    <w:p w:rsidR="000A44BD" w:rsidRPr="00721454" w:rsidRDefault="0021754F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Ангарская ул., д.55, кв.1</w:t>
      </w:r>
    </w:p>
    <w:p w:rsidR="000A44BD" w:rsidRPr="00721454" w:rsidRDefault="0021754F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п. Балаганск, Балаганского райо</w:t>
      </w:r>
      <w:r w:rsidR="000A44BD" w:rsidRPr="00721454">
        <w:rPr>
          <w:rFonts w:ascii="Times New Roman" w:hAnsi="Times New Roman" w:cs="Times New Roman"/>
          <w:sz w:val="24"/>
          <w:szCs w:val="24"/>
        </w:rPr>
        <w:t>на</w:t>
      </w:r>
    </w:p>
    <w:p w:rsidR="000A44BD" w:rsidRPr="00721454" w:rsidRDefault="0021754F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Иркутской области,666391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При отправке письма по электронной почте или по факсимильной связи (без досылки по почте) почтовый адрес не указывается, а указывается электронный адрес (номер телефона/факса).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Например:</w:t>
      </w:r>
    </w:p>
    <w:p w:rsidR="00420A07" w:rsidRPr="00721454" w:rsidRDefault="00420A07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</w:t>
      </w:r>
    </w:p>
    <w:p w:rsidR="00420A07" w:rsidRPr="00721454" w:rsidRDefault="00420A07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«Межпоселенческий Дом культуры»</w:t>
      </w:r>
    </w:p>
    <w:p w:rsidR="00420A07" w:rsidRPr="00721454" w:rsidRDefault="000845A9" w:rsidP="001F41C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20A07" w:rsidRPr="007214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bdomckultury@yandex.ru</w:t>
        </w:r>
      </w:hyperlink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Документ не должен содержать более четырех адресатов. Слово «копия» перед вторым, третьим и четвертым адресатом не пишется. При большем числе адресатов составляется список рассылки документа.</w:t>
      </w:r>
    </w:p>
    <w:p w:rsidR="000A44BD" w:rsidRPr="00721454" w:rsidRDefault="00E13D18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3.3.10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44BD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«гриф утверждения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Гриф утверждения проставляется в верхнем правом углу первого листа документа без кавычек прописными буквами. Слово УТВЕРЖДАЮ (без кавычек), наименование должности, подпись, инициалы, фамилия, дата располагаются следующим образом:</w:t>
      </w:r>
    </w:p>
    <w:p w:rsidR="000A44BD" w:rsidRPr="00721454" w:rsidRDefault="000A44BD" w:rsidP="001F41C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УТВЕРЖДАЮ</w:t>
      </w:r>
    </w:p>
    <w:p w:rsidR="000A44BD" w:rsidRPr="00721454" w:rsidRDefault="000A44BD" w:rsidP="001F41C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r w:rsidR="004C77E3" w:rsidRPr="00721454">
        <w:rPr>
          <w:rFonts w:ascii="Times New Roman" w:hAnsi="Times New Roman" w:cs="Times New Roman"/>
          <w:sz w:val="24"/>
          <w:szCs w:val="24"/>
        </w:rPr>
        <w:t>__________________</w:t>
      </w:r>
    </w:p>
    <w:p w:rsidR="000A44BD" w:rsidRPr="00721454" w:rsidRDefault="004C77E3" w:rsidP="001F41C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с</w:t>
      </w:r>
      <w:r w:rsidR="00A1521C" w:rsidRPr="00721454">
        <w:rPr>
          <w:rFonts w:ascii="Times New Roman" w:hAnsi="Times New Roman" w:cs="Times New Roman"/>
          <w:sz w:val="24"/>
          <w:szCs w:val="24"/>
        </w:rPr>
        <w:t>ельского поселе</w:t>
      </w:r>
      <w:r w:rsidR="000A44BD" w:rsidRPr="00721454">
        <w:rPr>
          <w:rFonts w:ascii="Times New Roman" w:hAnsi="Times New Roman" w:cs="Times New Roman"/>
          <w:sz w:val="24"/>
          <w:szCs w:val="24"/>
        </w:rPr>
        <w:t>ния</w:t>
      </w:r>
    </w:p>
    <w:p w:rsidR="000A44BD" w:rsidRPr="00721454" w:rsidRDefault="004C77E3" w:rsidP="001F41C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____________</w:t>
      </w:r>
    </w:p>
    <w:p w:rsidR="000A44BD" w:rsidRPr="00721454" w:rsidRDefault="004C77E3" w:rsidP="001F41C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___________</w:t>
      </w:r>
      <w:r w:rsidR="00ED47B2" w:rsidRPr="00721454">
        <w:rPr>
          <w:rFonts w:ascii="Times New Roman" w:hAnsi="Times New Roman" w:cs="Times New Roman"/>
          <w:sz w:val="24"/>
          <w:szCs w:val="24"/>
        </w:rPr>
        <w:t>г.</w:t>
      </w:r>
    </w:p>
    <w:p w:rsidR="004C77E3" w:rsidRPr="00721454" w:rsidRDefault="004C77E3" w:rsidP="004C77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20A07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При утверждении документа постановлением, решением, протоколом гриф утверждения состоит из слов УТВЕРЖДЕН (УТВЕРЖДЕНО, УТВЕРЖДЕНА, УТВЕРЖДЕНЫ), согласованного в роде и числе с видом утверждаемого документа, наименования вида утверждающего документа в творительном падеже, его даты и </w:t>
      </w:r>
      <w:r w:rsidR="00420A07" w:rsidRPr="00721454">
        <w:rPr>
          <w:rFonts w:ascii="Times New Roman" w:hAnsi="Times New Roman" w:cs="Times New Roman"/>
          <w:sz w:val="24"/>
          <w:szCs w:val="24"/>
        </w:rPr>
        <w:t>номера.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При утверждении документа коллегиальным органом, решения которого фиксируются в протоколе, в грифе утверждения указывается наименование органа, решением которого утвержден документ, дата и номер протокола (в скобках).</w:t>
      </w:r>
    </w:p>
    <w:p w:rsidR="000A44BD" w:rsidRPr="00721454" w:rsidRDefault="00E13D18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3.3.11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44BD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«заголовок к тексту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1F41C5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Заголовок к тексту - краткое содержание документа. Заголовок к тексту формулируется с предлогом «О» («Об») и отвечает на вопрос «о чем?»):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lastRenderedPageBreak/>
        <w:t xml:space="preserve">- решение (о </w:t>
      </w:r>
      <w:r w:rsidR="001F41C5" w:rsidRPr="00721454">
        <w:rPr>
          <w:rFonts w:ascii="Times New Roman" w:hAnsi="Times New Roman" w:cs="Times New Roman"/>
          <w:sz w:val="24"/>
          <w:szCs w:val="24"/>
        </w:rPr>
        <w:t>чем?</w:t>
      </w:r>
      <w:r w:rsidRPr="00721454">
        <w:rPr>
          <w:rFonts w:ascii="Times New Roman" w:hAnsi="Times New Roman" w:cs="Times New Roman"/>
          <w:sz w:val="24"/>
          <w:szCs w:val="24"/>
        </w:rPr>
        <w:t>) об утверждении положения;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постановление (о чем?) о создании аттестационной комиссии;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постановление (о чем?) об утверждении штатного расписания;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письмо (о чем?) о предоставлении информации.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Заголовок к тексту оформляется под реквизитами бланка слева, от границы левого поля. В указах, постановлениях, решениях, издаваемых органами местного самоуправления, заголовок к тексту может оформляться над текстом посередине рабочего поля документа и центрируется относительно самой длинной строки</w:t>
      </w:r>
    </w:p>
    <w:p w:rsidR="000A44BD" w:rsidRPr="00721454" w:rsidRDefault="00E13D18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3.3.12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44BD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«текст документа».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Текст документа излагается с учетом особенностей официально-делового стиля, вида документа и его назначения в управленческой деятельности. Содержание документа должно быть изложено кратко, логично, точно и ясно, а также должно обеспечить однозначное восприятие изложенной в нем информации. При составлении документов рекомендуется пользоваться простыми предложениями. При подготовке документов используется шрифт Times New Roman размером </w:t>
      </w:r>
      <w:r w:rsidR="005C6F26" w:rsidRPr="00721454">
        <w:rPr>
          <w:rFonts w:ascii="Times New Roman" w:hAnsi="Times New Roman" w:cs="Times New Roman"/>
          <w:sz w:val="24"/>
          <w:szCs w:val="24"/>
        </w:rPr>
        <w:t>№</w:t>
      </w:r>
      <w:r w:rsidRPr="00721454">
        <w:rPr>
          <w:rFonts w:ascii="Times New Roman" w:hAnsi="Times New Roman" w:cs="Times New Roman"/>
          <w:sz w:val="24"/>
          <w:szCs w:val="24"/>
        </w:rPr>
        <w:t>12, 13, 14. При использовании таблиц могут использоваться шрифты меньших размеров. Для выделения части текста документа, наименования, заголовка, примечания могут использоваться полужирное начертание текста. Текст документа может содержать разделы, подразделы, пункты</w:t>
      </w:r>
      <w:r w:rsidR="003D7D6B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подпункты, нумеруемые арабскими цифрами.</w:t>
      </w:r>
    </w:p>
    <w:p w:rsidR="000A44BD" w:rsidRPr="00721454" w:rsidRDefault="00420A07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Например:</w:t>
      </w:r>
      <w:r w:rsidR="000A44BD" w:rsidRPr="00721454">
        <w:rPr>
          <w:rFonts w:ascii="Times New Roman" w:hAnsi="Times New Roman" w:cs="Times New Roman"/>
          <w:sz w:val="24"/>
          <w:szCs w:val="24"/>
        </w:rPr>
        <w:t xml:space="preserve"> 1.</w:t>
      </w:r>
      <w:r w:rsidR="004C77E3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="000A44BD" w:rsidRPr="00721454">
        <w:rPr>
          <w:rFonts w:ascii="Times New Roman" w:hAnsi="Times New Roman" w:cs="Times New Roman"/>
          <w:sz w:val="24"/>
          <w:szCs w:val="24"/>
        </w:rPr>
        <w:t>Раздел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1.1.</w:t>
      </w:r>
      <w:r w:rsidR="004C77E3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Подраздел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1.1.1.</w:t>
      </w:r>
      <w:r w:rsidR="004C77E3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Пункт.</w:t>
      </w:r>
    </w:p>
    <w:p w:rsidR="001F41C5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Точка в конце заголовков и подзаголовков не проставляется. Текст пунктов и подпунктов заканчивается точкой. Если таблицу печатают более чем на одной странице, графы таблицы должны быть пронумерованы и на следующих страницах должны быть напе</w:t>
      </w:r>
      <w:r w:rsidR="001F41C5" w:rsidRPr="00721454">
        <w:rPr>
          <w:rFonts w:ascii="Times New Roman" w:hAnsi="Times New Roman" w:cs="Times New Roman"/>
          <w:sz w:val="24"/>
          <w:szCs w:val="24"/>
        </w:rPr>
        <w:t>чатаны только номера этих граф.</w:t>
      </w:r>
    </w:p>
    <w:p w:rsidR="001F41C5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 деловых (служебных) письма</w:t>
      </w:r>
      <w:r w:rsidR="001F41C5" w:rsidRPr="00721454">
        <w:rPr>
          <w:rFonts w:ascii="Times New Roman" w:hAnsi="Times New Roman" w:cs="Times New Roman"/>
          <w:sz w:val="24"/>
          <w:szCs w:val="24"/>
        </w:rPr>
        <w:t>х используются формы изложения:</w:t>
      </w:r>
    </w:p>
    <w:p w:rsidR="001F41C5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от первого лица множественного числа («просим направить...», «представляем на рассмотрение...»);</w:t>
      </w:r>
    </w:p>
    <w:p w:rsidR="001F41C5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от третьего лица единственного числа («</w:t>
      </w:r>
      <w:r w:rsidR="005C6F26" w:rsidRPr="00721454">
        <w:rPr>
          <w:rFonts w:ascii="Times New Roman" w:hAnsi="Times New Roman" w:cs="Times New Roman"/>
          <w:sz w:val="24"/>
          <w:szCs w:val="24"/>
        </w:rPr>
        <w:t>Дума</w:t>
      </w:r>
      <w:r w:rsidRPr="00721454">
        <w:rPr>
          <w:rFonts w:ascii="Times New Roman" w:hAnsi="Times New Roman" w:cs="Times New Roman"/>
          <w:sz w:val="24"/>
          <w:szCs w:val="24"/>
        </w:rPr>
        <w:t xml:space="preserve"> не возражает...», «</w:t>
      </w:r>
      <w:r w:rsidR="005C6F26" w:rsidRPr="00721454">
        <w:rPr>
          <w:rFonts w:ascii="Times New Roman" w:hAnsi="Times New Roman" w:cs="Times New Roman"/>
          <w:sz w:val="24"/>
          <w:szCs w:val="24"/>
        </w:rPr>
        <w:t>Дума</w:t>
      </w:r>
      <w:r w:rsidRPr="00721454">
        <w:rPr>
          <w:rFonts w:ascii="Times New Roman" w:hAnsi="Times New Roman" w:cs="Times New Roman"/>
          <w:sz w:val="24"/>
          <w:szCs w:val="24"/>
        </w:rPr>
        <w:t xml:space="preserve"> считает возможным...»);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 текстах документов употребляются только общепринятые аббревиатуры и графические сокращения.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При употреблении в тексте фамилий лиц инициалы указываются после фамилии.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 деловых (служебных) письмах могут использоваться: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вступительное обращение: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985A14" w:rsidRPr="00721454">
        <w:rPr>
          <w:rFonts w:ascii="Times New Roman" w:hAnsi="Times New Roman" w:cs="Times New Roman"/>
          <w:sz w:val="24"/>
          <w:szCs w:val="24"/>
        </w:rPr>
        <w:t>______________</w:t>
      </w:r>
      <w:r w:rsidRPr="00721454">
        <w:rPr>
          <w:rFonts w:ascii="Times New Roman" w:hAnsi="Times New Roman" w:cs="Times New Roman"/>
          <w:sz w:val="24"/>
          <w:szCs w:val="24"/>
        </w:rPr>
        <w:t>!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Уважаемая </w:t>
      </w:r>
      <w:r w:rsidR="00985A14" w:rsidRPr="00721454">
        <w:rPr>
          <w:rFonts w:ascii="Times New Roman" w:hAnsi="Times New Roman" w:cs="Times New Roman"/>
          <w:sz w:val="24"/>
          <w:szCs w:val="24"/>
        </w:rPr>
        <w:t>_______________</w:t>
      </w:r>
      <w:r w:rsidRPr="00721454">
        <w:rPr>
          <w:rFonts w:ascii="Times New Roman" w:hAnsi="Times New Roman" w:cs="Times New Roman"/>
          <w:sz w:val="24"/>
          <w:szCs w:val="24"/>
        </w:rPr>
        <w:t>!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847C45" w:rsidRPr="00721454">
        <w:rPr>
          <w:rFonts w:ascii="Times New Roman" w:hAnsi="Times New Roman" w:cs="Times New Roman"/>
          <w:sz w:val="24"/>
          <w:szCs w:val="24"/>
        </w:rPr>
        <w:t>коллеги</w:t>
      </w:r>
      <w:r w:rsidRPr="00721454">
        <w:rPr>
          <w:rFonts w:ascii="Times New Roman" w:hAnsi="Times New Roman" w:cs="Times New Roman"/>
          <w:sz w:val="24"/>
          <w:szCs w:val="24"/>
        </w:rPr>
        <w:t>!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 обращении по должности наименование должности пишется с прописной буквы, в обращении по фамилии инициалы лица не указываются.</w:t>
      </w:r>
    </w:p>
    <w:p w:rsidR="000A44BD" w:rsidRPr="00721454" w:rsidRDefault="00420A07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0A44BD" w:rsidRPr="00721454">
        <w:rPr>
          <w:rFonts w:ascii="Times New Roman" w:hAnsi="Times New Roman" w:cs="Times New Roman"/>
          <w:sz w:val="24"/>
          <w:szCs w:val="24"/>
        </w:rPr>
        <w:t>Уважаемый господин Председатель!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Уважаемый господин </w:t>
      </w:r>
      <w:r w:rsidR="00985A14" w:rsidRPr="00721454">
        <w:rPr>
          <w:rFonts w:ascii="Times New Roman" w:hAnsi="Times New Roman" w:cs="Times New Roman"/>
          <w:sz w:val="24"/>
          <w:szCs w:val="24"/>
        </w:rPr>
        <w:t>_________________</w:t>
      </w:r>
      <w:r w:rsidRPr="00721454">
        <w:rPr>
          <w:rFonts w:ascii="Times New Roman" w:hAnsi="Times New Roman" w:cs="Times New Roman"/>
          <w:sz w:val="24"/>
          <w:szCs w:val="24"/>
        </w:rPr>
        <w:t>!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заключительная этикетная фраза:</w:t>
      </w:r>
    </w:p>
    <w:p w:rsidR="000A44BD" w:rsidRPr="00721454" w:rsidRDefault="00420A07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С уважением,</w:t>
      </w:r>
    </w:p>
    <w:p w:rsidR="000A44BD" w:rsidRPr="00721454" w:rsidRDefault="00E13D18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3.3.13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44BD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«отметка о наличии приложений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Отметка о наличии приложений используется при оформлении сопроводительных писем и приложений к постановлениям, распоряжениям, решениям, планам, программам, отчетам, договорам, положениям, правилам, инструкциям и другим документам.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lastRenderedPageBreak/>
        <w:t>В сопроводительных письмах отметка о приложении оформляется под текстом письма от границы левого поля. Если приложение названо в тексте письма, то в отметке о приложении указывается количество листов и ко</w:t>
      </w:r>
      <w:r w:rsidR="001A5A33" w:rsidRPr="00721454">
        <w:rPr>
          <w:rFonts w:ascii="Times New Roman" w:hAnsi="Times New Roman" w:cs="Times New Roman"/>
          <w:sz w:val="24"/>
          <w:szCs w:val="24"/>
        </w:rPr>
        <w:t>личество экземпляров приложения.</w:t>
      </w:r>
      <w:r w:rsidRPr="00721454">
        <w:rPr>
          <w:rFonts w:ascii="Times New Roman" w:hAnsi="Times New Roman" w:cs="Times New Roman"/>
          <w:sz w:val="24"/>
          <w:szCs w:val="24"/>
        </w:rPr>
        <w:t> </w:t>
      </w:r>
    </w:p>
    <w:p w:rsidR="000A44BD" w:rsidRPr="00721454" w:rsidRDefault="001A5A33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0A44BD" w:rsidRPr="00721454">
        <w:rPr>
          <w:rFonts w:ascii="Times New Roman" w:hAnsi="Times New Roman" w:cs="Times New Roman"/>
          <w:sz w:val="24"/>
          <w:szCs w:val="24"/>
        </w:rPr>
        <w:t>Приложение: на 3 л. в 1 экз.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Если письмо имеет приложения, не названные в тексте, то указывают их наименования, количество листов и количество экземпляров; при наличии нескольких приложений, в отмет</w:t>
      </w:r>
      <w:r w:rsidR="001A5A33" w:rsidRPr="00721454">
        <w:rPr>
          <w:rFonts w:ascii="Times New Roman" w:hAnsi="Times New Roman" w:cs="Times New Roman"/>
          <w:sz w:val="24"/>
          <w:szCs w:val="24"/>
        </w:rPr>
        <w:t>ке о приложении они нумеруются.</w:t>
      </w:r>
    </w:p>
    <w:p w:rsidR="001A5A33" w:rsidRPr="00721454" w:rsidRDefault="001A5A33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Например:</w:t>
      </w:r>
    </w:p>
    <w:p w:rsidR="001F41C5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Приложени</w:t>
      </w:r>
      <w:r w:rsidR="001A5A33" w:rsidRPr="00721454">
        <w:rPr>
          <w:rFonts w:ascii="Times New Roman" w:hAnsi="Times New Roman" w:cs="Times New Roman"/>
          <w:sz w:val="24"/>
          <w:szCs w:val="24"/>
        </w:rPr>
        <w:t>я</w:t>
      </w:r>
      <w:r w:rsidRPr="007214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1. Заключение на проект… на 4 л. в 3 экз.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2. Справка о доработке… на 2 л. в 1 экз.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Если приложения сброшюрованы, то к</w:t>
      </w:r>
      <w:r w:rsidR="001A5A33" w:rsidRPr="00721454">
        <w:rPr>
          <w:rFonts w:ascii="Times New Roman" w:hAnsi="Times New Roman" w:cs="Times New Roman"/>
          <w:sz w:val="24"/>
          <w:szCs w:val="24"/>
        </w:rPr>
        <w:t>оличество листов не указывается.</w:t>
      </w:r>
    </w:p>
    <w:p w:rsidR="000A44BD" w:rsidRPr="00721454" w:rsidRDefault="001A5A33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0A44BD" w:rsidRPr="00721454">
        <w:rPr>
          <w:rFonts w:ascii="Times New Roman" w:hAnsi="Times New Roman" w:cs="Times New Roman"/>
          <w:sz w:val="24"/>
          <w:szCs w:val="24"/>
        </w:rPr>
        <w:t>Приложение: брошюра… в 1 экз. 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Если приложение направляют не во все указанные в документе адреса, то отметку о его наличии оформляют следующим образом: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Приложение: на 3 л. только в первый адрес.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Если приложение к документу представлено на съемном носителе информации, то его оформляют следующим образом: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Приложение: СD в 1 экз.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При этом на вкладыше (конверте), в который помещается носитель, указываются наименования документов, записанных на носитель, имена файлов. </w:t>
      </w:r>
    </w:p>
    <w:p w:rsidR="000A44BD" w:rsidRPr="00721454" w:rsidRDefault="00E13D18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3.3.14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A44BD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«гриф согласования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0A44BD" w:rsidRPr="00721454" w:rsidRDefault="000A44BD" w:rsidP="001A5A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Согласование проекта документа с другими организациями, интересы которых в нем затрагиваются, оформляется грифом согласования. Проект документа может быть согласован непосредственно должностным лицом, протоколом коллегиального органа или служебным письмом.</w:t>
      </w:r>
    </w:p>
    <w:p w:rsidR="000A44BD" w:rsidRPr="00721454" w:rsidRDefault="000A44BD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Например:</w:t>
      </w:r>
    </w:p>
    <w:p w:rsidR="004C77E3" w:rsidRPr="00721454" w:rsidRDefault="004C77E3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A5A33" w:rsidRPr="00721454" w:rsidRDefault="001A5A33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A5A33" w:rsidRPr="00721454" w:rsidRDefault="001A5A33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:rsidR="001A5A33" w:rsidRPr="00721454" w:rsidRDefault="004C77E3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_________________</w:t>
      </w:r>
      <w:r w:rsidR="001A5A33" w:rsidRPr="00721454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A44BD" w:rsidRPr="00721454" w:rsidRDefault="001A5A33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0A44BD" w:rsidRPr="00721454" w:rsidRDefault="004C77E3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__________________</w:t>
      </w:r>
      <w:r w:rsidR="00ED47B2" w:rsidRPr="00721454">
        <w:rPr>
          <w:rFonts w:ascii="Times New Roman" w:hAnsi="Times New Roman" w:cs="Times New Roman"/>
          <w:sz w:val="24"/>
          <w:szCs w:val="24"/>
        </w:rPr>
        <w:t>г.</w:t>
      </w:r>
      <w:r w:rsidR="000A44BD" w:rsidRPr="00721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BD" w:rsidRPr="00721454" w:rsidRDefault="000A44BD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Гриф согласования в зависимости от вида документа и особенностей его оформления может проставляться:</w:t>
      </w:r>
    </w:p>
    <w:p w:rsidR="000A44BD" w:rsidRPr="00721454" w:rsidRDefault="000A44BD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на первом листе документа (если документ имеет титульный лист, - на титульном листе) в левом верхнем углу на уровне грифа утверждения или под наименованием документа ближе к нижнему полю);</w:t>
      </w:r>
    </w:p>
    <w:p w:rsidR="000A44BD" w:rsidRPr="00721454" w:rsidRDefault="000A44BD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на последнем листе документа под текстом;</w:t>
      </w:r>
    </w:p>
    <w:p w:rsidR="000A44BD" w:rsidRPr="00721454" w:rsidRDefault="000A44BD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на листе согласования, являющемся неотъемлемой частью документа.</w:t>
      </w:r>
    </w:p>
    <w:p w:rsidR="000A44BD" w:rsidRPr="00721454" w:rsidRDefault="00E13D18" w:rsidP="001A5A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3.3.15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C77E3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0A44BD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еквизит</w:t>
      </w:r>
      <w:r w:rsidR="004C77E3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 xml:space="preserve"> </w:t>
      </w:r>
      <w:r w:rsidR="000A44BD" w:rsidRPr="00721454">
        <w:rPr>
          <w:rStyle w:val="af"/>
          <w:rFonts w:ascii="Times New Roman" w:hAnsi="Times New Roman" w:cs="Times New Roman"/>
          <w:color w:val="000000"/>
          <w:sz w:val="24"/>
          <w:szCs w:val="24"/>
        </w:rPr>
        <w:t>«</w:t>
      </w:r>
      <w:r w:rsidR="000A44BD" w:rsidRPr="00721454">
        <w:rPr>
          <w:rStyle w:val="ae"/>
          <w:rFonts w:ascii="Times New Roman" w:eastAsia="Calibri" w:hAnsi="Times New Roman" w:cs="Times New Roman"/>
          <w:b w:val="0"/>
          <w:iCs/>
          <w:color w:val="000000"/>
          <w:sz w:val="24"/>
          <w:szCs w:val="24"/>
        </w:rPr>
        <w:t>Подпись».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Документы, создаваемые на Думе, подписываются Председателем Думы. В случае его </w:t>
      </w:r>
      <w:r w:rsidR="00E50818" w:rsidRPr="00721454">
        <w:rPr>
          <w:rFonts w:ascii="Times New Roman" w:hAnsi="Times New Roman" w:cs="Times New Roman"/>
          <w:sz w:val="24"/>
          <w:szCs w:val="24"/>
        </w:rPr>
        <w:t>отсутствия все</w:t>
      </w:r>
      <w:r w:rsidRPr="00721454">
        <w:rPr>
          <w:rFonts w:ascii="Times New Roman" w:hAnsi="Times New Roman" w:cs="Times New Roman"/>
          <w:sz w:val="24"/>
          <w:szCs w:val="24"/>
        </w:rPr>
        <w:t xml:space="preserve"> документы подписываются заместител</w:t>
      </w:r>
      <w:r w:rsidR="00220F00" w:rsidRPr="00721454">
        <w:rPr>
          <w:rFonts w:ascii="Times New Roman" w:hAnsi="Times New Roman" w:cs="Times New Roman"/>
          <w:sz w:val="24"/>
          <w:szCs w:val="24"/>
        </w:rPr>
        <w:t>ем Председателя</w:t>
      </w:r>
      <w:r w:rsidRPr="00721454">
        <w:rPr>
          <w:rFonts w:ascii="Times New Roman" w:hAnsi="Times New Roman" w:cs="Times New Roman"/>
          <w:sz w:val="24"/>
          <w:szCs w:val="24"/>
        </w:rPr>
        <w:t xml:space="preserve"> Думы. 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 состав подписи входят наименование должности лица, подписавшего документ, личная подпись и ее расшифровка (инициалы и фамилия).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 документах, составленных комиссией, в подписи указывается статус лица в составе комиссии.</w:t>
      </w:r>
    </w:p>
    <w:p w:rsidR="000A44BD" w:rsidRPr="00721454" w:rsidRDefault="000A44BD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Например:</w:t>
      </w:r>
    </w:p>
    <w:p w:rsidR="004C77E3" w:rsidRPr="00721454" w:rsidRDefault="004C77E3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:rsidR="004C77E3" w:rsidRPr="00721454" w:rsidRDefault="004C77E3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___________________ Подпись ________________</w:t>
      </w:r>
      <w:r w:rsidR="00420A07" w:rsidRPr="00721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7E3" w:rsidRPr="00721454" w:rsidRDefault="004C77E3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4C77E3" w:rsidRPr="00721454" w:rsidRDefault="004C77E3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lastRenderedPageBreak/>
        <w:t>Члены комиссии</w:t>
      </w:r>
    </w:p>
    <w:p w:rsidR="004C77E3" w:rsidRPr="00721454" w:rsidRDefault="004C77E3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___________________</w:t>
      </w:r>
      <w:r w:rsidR="000A44BD" w:rsidRPr="00721454">
        <w:rPr>
          <w:rFonts w:ascii="Times New Roman" w:hAnsi="Times New Roman" w:cs="Times New Roman"/>
          <w:sz w:val="24"/>
          <w:szCs w:val="24"/>
        </w:rPr>
        <w:t>Подпись</w:t>
      </w:r>
      <w:r w:rsidRPr="00721454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885A5F" w:rsidRPr="00721454" w:rsidRDefault="00885A5F" w:rsidP="004C77E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4C77E3" w:rsidRPr="00721454" w:rsidRDefault="00885A5F" w:rsidP="004C77E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___________________Подпись _________________</w:t>
      </w:r>
    </w:p>
    <w:p w:rsidR="000A44BD" w:rsidRPr="00721454" w:rsidRDefault="00E13D18" w:rsidP="004C77E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3.3.16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85A5F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0A44BD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еквизит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0A44BD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печать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Печать заверяет подлинность подписи должностного лица на документах, удостоверяющих права лиц, фиксирующих факты, связанные с финансовыми средствами, а также на иных документах, предусматривающих заверение подлинной подписи.</w:t>
      </w:r>
    </w:p>
    <w:p w:rsidR="000A44BD" w:rsidRPr="00721454" w:rsidRDefault="000A44BD" w:rsidP="001F41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Печать ставится на свободном от текста документа месте, не захватывая личной подписи должностного лица. Оттиск печати может захватывать часть наименования должности лица, подписавшего документ. В документах, подготовленных на основе унифицированных форм, печать ставится на месте, обозначенном отметкой «МП» («Место печати»).</w:t>
      </w: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0A44BD" w:rsidRPr="00721454" w:rsidRDefault="00E13D18" w:rsidP="001F41C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3.3.17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85A5F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44BD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«отметка об исполнителе».</w:t>
      </w:r>
    </w:p>
    <w:p w:rsidR="000A44BD" w:rsidRPr="00721454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Отметка об исполнителе оформляется на лицевой стороне последнего листа документа от границы левого поля или, при отсутствии места, - на оборотной стороне внизу слева. Отметка об исполнителе включает фамилию, имя, отчество исполнителя, номер его служебного телефона.</w:t>
      </w:r>
    </w:p>
    <w:p w:rsidR="000A44BD" w:rsidRPr="00721454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Например:</w:t>
      </w:r>
    </w:p>
    <w:p w:rsidR="00985A14" w:rsidRPr="00721454" w:rsidRDefault="00985A14" w:rsidP="00985A1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________________ ФИО</w:t>
      </w:r>
    </w:p>
    <w:p w:rsidR="00A93FE7" w:rsidRPr="00721454" w:rsidRDefault="00985A14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Тел.: ____________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Отметка может дополняться наименованием должности и электронным адресом исполнителя. Отметка об исполнителе может оформляться как нижний колонтитул и печататься шрифтом меньшего размера.</w:t>
      </w:r>
    </w:p>
    <w:p w:rsidR="000A44BD" w:rsidRPr="00721454" w:rsidRDefault="00E13D18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3.3.18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85A5F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44BD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«отметка о заверении копии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885A5F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Отметка о заверении копии оформляется для подтверждения соответствия копии документа (выписки из документа) подлиннику документа. Отметка о заверении копии проставляется на свободном от текста месте или, при отсутствии свободного места на лицевой стороне документа, на обороте документа и включает: слово </w:t>
      </w:r>
      <w:r w:rsidRPr="00721454">
        <w:rPr>
          <w:rFonts w:ascii="Times New Roman" w:hAnsi="Times New Roman" w:cs="Times New Roman"/>
          <w:b/>
          <w:sz w:val="24"/>
          <w:szCs w:val="24"/>
        </w:rPr>
        <w:t>«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Верно</w:t>
      </w:r>
      <w:r w:rsidRPr="00721454">
        <w:rPr>
          <w:rFonts w:ascii="Times New Roman" w:hAnsi="Times New Roman" w:cs="Times New Roman"/>
          <w:b/>
          <w:sz w:val="24"/>
          <w:szCs w:val="24"/>
        </w:rPr>
        <w:t>»,</w:t>
      </w:r>
      <w:r w:rsidRPr="00721454">
        <w:rPr>
          <w:rFonts w:ascii="Times New Roman" w:hAnsi="Times New Roman" w:cs="Times New Roman"/>
          <w:sz w:val="24"/>
          <w:szCs w:val="24"/>
        </w:rPr>
        <w:t xml:space="preserve"> наименование должности лица, заверившего копию; его собственноручную подпись; расшифровку подписи (инициалы, фамилию); дату заверения копии (выписки из документа).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документа. Запись о месте нахождения подлинника проставляется только на последнем листе документа. Для заверения копии документа, изготовленной на бумажном носителе, может использоваться штамп.</w:t>
      </w:r>
    </w:p>
    <w:p w:rsidR="000A44BD" w:rsidRPr="00721454" w:rsidRDefault="00E13D18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3.3.19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85A5F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44BD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«отметка о поступлении документа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Служит для подтверждения факта поступлени</w:t>
      </w:r>
      <w:r w:rsidR="00BF019C" w:rsidRPr="00721454">
        <w:rPr>
          <w:rFonts w:ascii="Times New Roman" w:hAnsi="Times New Roman" w:cs="Times New Roman"/>
          <w:sz w:val="24"/>
          <w:szCs w:val="24"/>
        </w:rPr>
        <w:t>я документа в Думу</w:t>
      </w:r>
      <w:r w:rsidRPr="00721454">
        <w:rPr>
          <w:rFonts w:ascii="Times New Roman" w:hAnsi="Times New Roman" w:cs="Times New Roman"/>
          <w:sz w:val="24"/>
          <w:szCs w:val="24"/>
        </w:rPr>
        <w:t xml:space="preserve"> и включает дату поступления и входящий регистрационный номер документа. При необходимости отметка о поступлении может дополняться указанием времени поступления в часах и минутах и способа доставки документа. Отметка о поступлении документа может проставляться с помощью штампа.</w:t>
      </w:r>
    </w:p>
    <w:p w:rsidR="000A44BD" w:rsidRPr="00721454" w:rsidRDefault="00E13D18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3.3.20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85A5F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44BD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«резолюция».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Резолюция должна содержать указание по исполнению документа. Резолюция оформляется на свободном месте рабочего поля документа или на бланке резолюции.</w:t>
      </w:r>
    </w:p>
    <w:p w:rsidR="000A44BD" w:rsidRPr="00721454" w:rsidRDefault="000A44BD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Резолюция должна включать: фамилию, инициалы исполнителя (исполнителей), поручение по документу (конкретное задание по исполнению документа или формулировка цели рассмотрения документа), при необходимости - срок исполнения, подпись лица, вынесшего резолюцию, дату резолюции.</w:t>
      </w:r>
    </w:p>
    <w:p w:rsidR="000A44BD" w:rsidRPr="00721454" w:rsidRDefault="000A44BD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lastRenderedPageBreak/>
        <w:t>В случае, когда поручение дается двум или нескольким лицам, равным по должности, основным исполнителем является лицо, указанное в поручении первым. Ему предоставляется право созыва соисполнителей и координации их работы.</w:t>
      </w:r>
    </w:p>
    <w:p w:rsidR="000A44BD" w:rsidRPr="00721454" w:rsidRDefault="00E13D18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3.3.21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85A5F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44BD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Реквизит «отметка о контроле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Отметка о контроле документа на бумажном носителе, поставленного на централизованный контроль, проставляется на верхнем поле первого листа документа посредством штампа «КОНТРОЛЬ». </w:t>
      </w:r>
    </w:p>
    <w:p w:rsidR="000A44BD" w:rsidRPr="00721454" w:rsidRDefault="000A44BD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3.4.</w:t>
      </w:r>
      <w:r w:rsidR="00885A5F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Оформление отдельных видов документов в Собрании депутатов</w:t>
      </w:r>
    </w:p>
    <w:p w:rsidR="000A44BD" w:rsidRPr="00721454" w:rsidRDefault="000A44BD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3.4.1.</w:t>
      </w:r>
      <w:r w:rsidR="00885A5F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Состав</w:t>
      </w:r>
      <w:r w:rsidR="000E68FD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 xml:space="preserve"> документов в Думе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.</w:t>
      </w:r>
    </w:p>
    <w:p w:rsidR="000A44BD" w:rsidRPr="00721454" w:rsidRDefault="000A44BD" w:rsidP="00BF01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 деятельности Думы создается комплекс организационно-распорядительных документов: постановления, распоряжения, решения, положения, правила, инструкции, регламенты, протоколы, акты, докладные и служебные записки, договоры (контракты, соглашения), деловая (служебная) переписка и др.</w:t>
      </w:r>
    </w:p>
    <w:p w:rsidR="000A44BD" w:rsidRPr="00721454" w:rsidRDefault="000A44BD" w:rsidP="00E508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iCs/>
          <w:color w:val="000000"/>
          <w:sz w:val="24"/>
          <w:szCs w:val="24"/>
        </w:rPr>
        <w:t>3.4.2.</w:t>
      </w:r>
      <w:r w:rsidR="00885A5F" w:rsidRPr="00721454">
        <w:rPr>
          <w:rStyle w:val="ae"/>
          <w:rFonts w:ascii="Times New Roman" w:eastAsia="Calibri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721454">
        <w:rPr>
          <w:rStyle w:val="ae"/>
          <w:rFonts w:ascii="Times New Roman" w:eastAsia="Calibri" w:hAnsi="Times New Roman" w:cs="Times New Roman"/>
          <w:b w:val="0"/>
          <w:iCs/>
          <w:color w:val="000000"/>
          <w:sz w:val="24"/>
          <w:szCs w:val="24"/>
        </w:rPr>
        <w:t>Решение</w:t>
      </w:r>
    </w:p>
    <w:p w:rsidR="000A44BD" w:rsidRPr="00721454" w:rsidRDefault="000A44BD" w:rsidP="00BF01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Решение - это правовой акт, издаваемый в целях решения наиболее важных вопросов развития и жизнедеятельности муниципального образования.</w:t>
      </w:r>
    </w:p>
    <w:p w:rsidR="000A44BD" w:rsidRPr="00721454" w:rsidRDefault="000A44BD" w:rsidP="00BF01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Проекты решений, готовят и вносят специалисты администрации </w:t>
      </w:r>
      <w:r w:rsidR="00B7779D" w:rsidRPr="00721454">
        <w:rPr>
          <w:rFonts w:ascii="Times New Roman" w:hAnsi="Times New Roman" w:cs="Times New Roman"/>
          <w:sz w:val="24"/>
          <w:szCs w:val="24"/>
        </w:rPr>
        <w:t>Октябрьского</w:t>
      </w:r>
      <w:r w:rsidR="00E14949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="009A64DE" w:rsidRPr="007214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21454">
        <w:rPr>
          <w:rFonts w:ascii="Times New Roman" w:hAnsi="Times New Roman" w:cs="Times New Roman"/>
          <w:sz w:val="24"/>
          <w:szCs w:val="24"/>
        </w:rPr>
        <w:t xml:space="preserve"> на основании поручений Главы поселения, либо в инициативном порядке. Обеспечение качественной подготовки проектов документов, их соответствие действующему законодательству, отсутствие повторений или противоречий с ранее изданными по этому вопросу документами, аккуратность оформления и их соответствие установленным стандартам и инструкциям, установление обоснованных сроков исполнения заданий и поручений возлагается на специалистов администрации, которым поручена подготовка проектов (ответственных исполнителей).</w:t>
      </w:r>
    </w:p>
    <w:p w:rsidR="000A44BD" w:rsidRPr="00721454" w:rsidRDefault="000A44BD" w:rsidP="00BF01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Соисполнители, т.е. должностные лица, участвующие в подготовке проекта, также несут ответственность за качество, содержание и своевременность его подготовки.</w:t>
      </w:r>
    </w:p>
    <w:p w:rsidR="000A44BD" w:rsidRPr="00721454" w:rsidRDefault="000A44BD" w:rsidP="00BF01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Проверка отпечатанного материала производится ответственным исполнителем.</w:t>
      </w:r>
    </w:p>
    <w:p w:rsidR="000A44BD" w:rsidRPr="00721454" w:rsidRDefault="00E50818" w:rsidP="00BF01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Решения печатаются</w:t>
      </w:r>
      <w:r w:rsidR="000A44BD" w:rsidRPr="00721454">
        <w:rPr>
          <w:rFonts w:ascii="Times New Roman" w:hAnsi="Times New Roman" w:cs="Times New Roman"/>
          <w:sz w:val="24"/>
          <w:szCs w:val="24"/>
        </w:rPr>
        <w:t xml:space="preserve"> на бланке у</w:t>
      </w:r>
      <w:r w:rsidR="00E13D18" w:rsidRPr="00721454">
        <w:rPr>
          <w:rFonts w:ascii="Times New Roman" w:hAnsi="Times New Roman" w:cs="Times New Roman"/>
          <w:sz w:val="24"/>
          <w:szCs w:val="24"/>
        </w:rPr>
        <w:t xml:space="preserve">становленной формы </w:t>
      </w:r>
      <w:r w:rsidRPr="00721454">
        <w:rPr>
          <w:rFonts w:ascii="Times New Roman" w:hAnsi="Times New Roman" w:cs="Times New Roman"/>
          <w:sz w:val="24"/>
          <w:szCs w:val="24"/>
        </w:rPr>
        <w:t xml:space="preserve">шрифтом </w:t>
      </w:r>
      <w:r w:rsidR="00BF019C" w:rsidRPr="00721454">
        <w:rPr>
          <w:rFonts w:ascii="Times New Roman" w:hAnsi="Times New Roman" w:cs="Times New Roman"/>
          <w:sz w:val="24"/>
          <w:szCs w:val="24"/>
        </w:rPr>
        <w:t>№</w:t>
      </w:r>
      <w:r w:rsidR="000A44BD" w:rsidRPr="00721454">
        <w:rPr>
          <w:rFonts w:ascii="Times New Roman" w:hAnsi="Times New Roman" w:cs="Times New Roman"/>
          <w:sz w:val="24"/>
          <w:szCs w:val="24"/>
        </w:rPr>
        <w:t xml:space="preserve"> 12</w:t>
      </w:r>
      <w:r w:rsidR="00EF0778" w:rsidRPr="00721454">
        <w:rPr>
          <w:rFonts w:ascii="Times New Roman" w:hAnsi="Times New Roman" w:cs="Times New Roman"/>
          <w:sz w:val="24"/>
          <w:szCs w:val="24"/>
        </w:rPr>
        <w:t xml:space="preserve"> (Приложение №1</w:t>
      </w:r>
      <w:r w:rsidR="000A44BD" w:rsidRPr="00721454">
        <w:rPr>
          <w:rStyle w:val="af"/>
          <w:rFonts w:ascii="Times New Roman" w:hAnsi="Times New Roman" w:cs="Times New Roman"/>
          <w:bCs/>
          <w:sz w:val="24"/>
          <w:szCs w:val="24"/>
        </w:rPr>
        <w:t>).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Решения имеют следующие реквизиты: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-наименование представительного органа;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-наименование вида документа (РЕШЕНИЕ);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-дату и номер. Дата оформляется цифровым или словесно-цифровым способом: 15 июня 20</w:t>
      </w:r>
      <w:r w:rsidR="00BF019C" w:rsidRPr="00721454">
        <w:rPr>
          <w:rFonts w:ascii="Times New Roman" w:hAnsi="Times New Roman" w:cs="Times New Roman"/>
          <w:sz w:val="24"/>
          <w:szCs w:val="24"/>
        </w:rPr>
        <w:t>23</w:t>
      </w:r>
      <w:r w:rsidRPr="00721454">
        <w:rPr>
          <w:rFonts w:ascii="Times New Roman" w:hAnsi="Times New Roman" w:cs="Times New Roman"/>
          <w:sz w:val="24"/>
          <w:szCs w:val="24"/>
        </w:rPr>
        <w:t xml:space="preserve">г. </w:t>
      </w:r>
      <w:r w:rsidR="00BF019C" w:rsidRPr="00721454">
        <w:rPr>
          <w:rFonts w:ascii="Times New Roman" w:hAnsi="Times New Roman" w:cs="Times New Roman"/>
          <w:sz w:val="24"/>
          <w:szCs w:val="24"/>
        </w:rPr>
        <w:t>№</w:t>
      </w:r>
      <w:r w:rsidRPr="00721454">
        <w:rPr>
          <w:rFonts w:ascii="Times New Roman" w:hAnsi="Times New Roman" w:cs="Times New Roman"/>
          <w:sz w:val="24"/>
          <w:szCs w:val="24"/>
        </w:rPr>
        <w:t>21, 15.06.20</w:t>
      </w:r>
      <w:r w:rsidR="00BF019C" w:rsidRPr="00721454">
        <w:rPr>
          <w:rFonts w:ascii="Times New Roman" w:hAnsi="Times New Roman" w:cs="Times New Roman"/>
          <w:sz w:val="24"/>
          <w:szCs w:val="24"/>
        </w:rPr>
        <w:t>23г. №</w:t>
      </w:r>
      <w:r w:rsidRPr="00721454">
        <w:rPr>
          <w:rFonts w:ascii="Times New Roman" w:hAnsi="Times New Roman" w:cs="Times New Roman"/>
          <w:sz w:val="24"/>
          <w:szCs w:val="24"/>
        </w:rPr>
        <w:t xml:space="preserve">21; номер состоит из знака </w:t>
      </w:r>
      <w:r w:rsidR="00BF019C" w:rsidRPr="00721454">
        <w:rPr>
          <w:rFonts w:ascii="Times New Roman" w:hAnsi="Times New Roman" w:cs="Times New Roman"/>
          <w:sz w:val="24"/>
          <w:szCs w:val="24"/>
        </w:rPr>
        <w:t>«№»</w:t>
      </w:r>
      <w:r w:rsidRPr="00721454">
        <w:rPr>
          <w:rFonts w:ascii="Times New Roman" w:hAnsi="Times New Roman" w:cs="Times New Roman"/>
          <w:sz w:val="24"/>
          <w:szCs w:val="24"/>
        </w:rPr>
        <w:t xml:space="preserve"> и порядкового номера;</w:t>
      </w:r>
    </w:p>
    <w:p w:rsidR="00BF019C" w:rsidRPr="00721454" w:rsidRDefault="00BF019C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</w:t>
      </w:r>
      <w:r w:rsidR="000A44BD" w:rsidRPr="00721454">
        <w:rPr>
          <w:rFonts w:ascii="Times New Roman" w:hAnsi="Times New Roman" w:cs="Times New Roman"/>
          <w:sz w:val="24"/>
          <w:szCs w:val="24"/>
        </w:rPr>
        <w:t>заголовок, который должен кратко и точно отражать содержание текста решения</w:t>
      </w:r>
      <w:r w:rsidRPr="00721454">
        <w:rPr>
          <w:rFonts w:ascii="Times New Roman" w:hAnsi="Times New Roman" w:cs="Times New Roman"/>
          <w:sz w:val="24"/>
          <w:szCs w:val="24"/>
        </w:rPr>
        <w:t xml:space="preserve">. </w:t>
      </w:r>
      <w:r w:rsidR="000A44BD" w:rsidRPr="00721454">
        <w:rPr>
          <w:rFonts w:ascii="Times New Roman" w:hAnsi="Times New Roman" w:cs="Times New Roman"/>
          <w:sz w:val="24"/>
          <w:szCs w:val="24"/>
        </w:rPr>
        <w:t>Заголовок располагается от левой границы текстового поля (без красной строки), точка в конце заголовка не ставится. Если в нем более двух строк, он печатает</w:t>
      </w:r>
      <w:r w:rsidRPr="00721454">
        <w:rPr>
          <w:rFonts w:ascii="Times New Roman" w:hAnsi="Times New Roman" w:cs="Times New Roman"/>
          <w:sz w:val="24"/>
          <w:szCs w:val="24"/>
        </w:rPr>
        <w:t>ся через 1 межстрочный интервал.</w:t>
      </w:r>
    </w:p>
    <w:p w:rsidR="00BF019C" w:rsidRPr="00721454" w:rsidRDefault="00BF019C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Например:</w:t>
      </w:r>
    </w:p>
    <w:p w:rsidR="000A44BD" w:rsidRPr="00721454" w:rsidRDefault="000E68FD" w:rsidP="002C49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A44BD" w:rsidRPr="00721454">
        <w:rPr>
          <w:rFonts w:ascii="Times New Roman" w:hAnsi="Times New Roman" w:cs="Times New Roman"/>
          <w:sz w:val="24"/>
          <w:szCs w:val="24"/>
        </w:rPr>
        <w:t xml:space="preserve">Инструкции по </w:t>
      </w:r>
    </w:p>
    <w:p w:rsidR="000A44BD" w:rsidRPr="00721454" w:rsidRDefault="000A44BD" w:rsidP="002C49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делопроизводству в Думе </w:t>
      </w:r>
      <w:r w:rsidR="004C1EC5" w:rsidRPr="00721454">
        <w:rPr>
          <w:rFonts w:ascii="Times New Roman" w:hAnsi="Times New Roman" w:cs="Times New Roman"/>
          <w:sz w:val="24"/>
          <w:szCs w:val="24"/>
        </w:rPr>
        <w:t>Котикского</w:t>
      </w:r>
    </w:p>
    <w:p w:rsidR="000A44BD" w:rsidRPr="00721454" w:rsidRDefault="009A64DE" w:rsidP="002C49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Текст отделяется от заголовка 2 - 3 межстрочными интервалами, печатается от левой границы текстового поля и выравнивается по левой и правой границам текстового поля. Первая строка текста начинается на расстоянии 1,25 см от левой границы текстового поля. Текст может подразделяться на констатирующую часть (преамбулу) и постановляющую (в распоряжениях – распорядительную) часть. Преамбула является введением в суть рассматриваемого вопроса и призвана объяснить необходимость принятия постановления, решения. Она может начинаться словами «В целях», «Во исполнение» и др. В случае необходимости в констатирующей части делается ссылка на </w:t>
      </w:r>
      <w:r w:rsidRPr="00721454">
        <w:rPr>
          <w:rFonts w:ascii="Times New Roman" w:hAnsi="Times New Roman" w:cs="Times New Roman"/>
          <w:sz w:val="24"/>
          <w:szCs w:val="24"/>
        </w:rPr>
        <w:lastRenderedPageBreak/>
        <w:t>документ вышестоящего органа с указанием вида этого документа, его автора, полного названия (заголовка), номера и даты.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Преамбула в проектах решений завершается словами</w:t>
      </w:r>
    </w:p>
    <w:p w:rsidR="000A44BD" w:rsidRPr="00721454" w:rsidRDefault="009A64DE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«Дума </w:t>
      </w:r>
      <w:r w:rsidR="00B7779D" w:rsidRPr="00721454">
        <w:rPr>
          <w:rFonts w:ascii="Times New Roman" w:hAnsi="Times New Roman" w:cs="Times New Roman"/>
          <w:sz w:val="24"/>
          <w:szCs w:val="24"/>
        </w:rPr>
        <w:t>Октябрьского</w:t>
      </w:r>
      <w:r w:rsidR="00E14949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муниц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ипального образования </w:t>
      </w:r>
      <w:r w:rsidR="002C498A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Тулу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нского района 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РЕШИЛА:</w:t>
      </w:r>
      <w:r w:rsidR="000A44BD" w:rsidRPr="00721454">
        <w:rPr>
          <w:rFonts w:ascii="Times New Roman" w:hAnsi="Times New Roman" w:cs="Times New Roman"/>
          <w:b/>
          <w:sz w:val="24"/>
          <w:szCs w:val="24"/>
        </w:rPr>
        <w:t>»,</w:t>
      </w:r>
      <w:r w:rsidR="000A44BD" w:rsidRPr="00721454">
        <w:rPr>
          <w:rFonts w:ascii="Times New Roman" w:hAnsi="Times New Roman" w:cs="Times New Roman"/>
          <w:sz w:val="24"/>
          <w:szCs w:val="24"/>
        </w:rPr>
        <w:t xml:space="preserve"> с двоеточием.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Если решение изменяет, отменяет или дополняет ранее изданный документ или какие-то его положения, то один из пунктов распорядительной части текста должен содержать ссылку на отменяемый документ (пункт документа) с указанием его даты, номера и заголовка. Текст пункта должен начинаться словами: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color w:val="000000"/>
          <w:sz w:val="24"/>
          <w:szCs w:val="24"/>
        </w:rPr>
        <w:t>«</w:t>
      </w:r>
      <w:r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>Признать утратившим силу ре</w:t>
      </w:r>
      <w:r w:rsidR="009A64DE"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 xml:space="preserve">шение Думы </w:t>
      </w:r>
      <w:r w:rsidR="00B7779D" w:rsidRPr="00721454">
        <w:rPr>
          <w:rFonts w:ascii="Times New Roman" w:hAnsi="Times New Roman" w:cs="Times New Roman"/>
          <w:sz w:val="24"/>
          <w:szCs w:val="24"/>
        </w:rPr>
        <w:t>Октябрьского</w:t>
      </w:r>
      <w:r w:rsidR="00E14949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>муниц</w:t>
      </w:r>
      <w:r w:rsidR="009A64DE"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 xml:space="preserve">ипального образования </w:t>
      </w:r>
      <w:r w:rsidR="002C498A"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>Тулу</w:t>
      </w:r>
      <w:r w:rsidR="009A64DE"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>нского района</w:t>
      </w:r>
      <w:r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 xml:space="preserve"> от </w:t>
      </w:r>
      <w:r w:rsidR="009A64DE"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>15 сентября 202</w:t>
      </w:r>
      <w:r w:rsidR="002C498A"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>3</w:t>
      </w:r>
      <w:r w:rsidR="009A64DE"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>г. №1</w:t>
      </w:r>
      <w:r w:rsidR="002C498A"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>2</w:t>
      </w:r>
      <w:r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 xml:space="preserve"> «Об утверждении Инструкции по делоп</w:t>
      </w:r>
      <w:r w:rsidR="009A64DE"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 xml:space="preserve">роизводству в Думе </w:t>
      </w:r>
      <w:r w:rsidR="00B7779D" w:rsidRPr="00721454">
        <w:rPr>
          <w:rFonts w:ascii="Times New Roman" w:hAnsi="Times New Roman" w:cs="Times New Roman"/>
          <w:sz w:val="24"/>
          <w:szCs w:val="24"/>
        </w:rPr>
        <w:t>Октябрьского</w:t>
      </w:r>
      <w:r w:rsidR="00E14949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>муниц</w:t>
      </w:r>
      <w:r w:rsidR="009A64DE"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 xml:space="preserve">ипального образования </w:t>
      </w:r>
      <w:r w:rsidR="002C498A"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>Тулу</w:t>
      </w:r>
      <w:r w:rsidR="009A64DE"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>нского</w:t>
      </w:r>
      <w:r w:rsidRPr="00721454">
        <w:rPr>
          <w:rStyle w:val="af"/>
          <w:rFonts w:ascii="Times New Roman" w:hAnsi="Times New Roman" w:cs="Times New Roman"/>
          <w:caps w:val="0"/>
          <w:color w:val="000000"/>
          <w:sz w:val="24"/>
          <w:szCs w:val="24"/>
        </w:rPr>
        <w:t xml:space="preserve"> района».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 решениях не допускается: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изменение ранее установленных сроков выполнения заданий в сторону их увеличения;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применение произвольных сокращений или искажение наименований структурных подразделений администрации;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применение произвольных (не общепринятых) технических и других терминов, сокращенных слов и наименований.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При наличии приложений к решению в тексте обязательно делается ссылка на них.</w:t>
      </w:r>
    </w:p>
    <w:p w:rsidR="000A44BD" w:rsidRPr="00721454" w:rsidRDefault="000E68FD" w:rsidP="00E50818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iCs/>
          <w:color w:val="000000"/>
          <w:sz w:val="24"/>
          <w:szCs w:val="24"/>
        </w:rPr>
        <w:t xml:space="preserve">3.4.3. </w:t>
      </w:r>
      <w:r w:rsidR="000A44BD" w:rsidRPr="00721454">
        <w:rPr>
          <w:rStyle w:val="ae"/>
          <w:rFonts w:ascii="Times New Roman" w:eastAsia="Calibri" w:hAnsi="Times New Roman" w:cs="Times New Roman"/>
          <w:b w:val="0"/>
          <w:iCs/>
          <w:color w:val="000000"/>
          <w:sz w:val="24"/>
          <w:szCs w:val="24"/>
        </w:rPr>
        <w:t>Протокол заседания</w:t>
      </w:r>
      <w:r w:rsidR="000A44BD" w:rsidRPr="00721454">
        <w:rPr>
          <w:rStyle w:val="ae"/>
          <w:rFonts w:ascii="Times New Roman" w:eastAsia="Calibri" w:hAnsi="Times New Roman" w:cs="Times New Roman"/>
          <w:b w:val="0"/>
          <w:i/>
          <w:iCs/>
          <w:color w:val="000000"/>
          <w:sz w:val="24"/>
          <w:szCs w:val="24"/>
        </w:rPr>
        <w:t>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Протокол заседания</w:t>
      </w:r>
      <w:r w:rsidR="00885A5F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21454">
        <w:rPr>
          <w:rFonts w:ascii="Times New Roman" w:hAnsi="Times New Roman" w:cs="Times New Roman"/>
          <w:sz w:val="24"/>
          <w:szCs w:val="24"/>
        </w:rPr>
        <w:t>документ информационного характера, предназначенный для фиксации хода рассмотрения вопросов и принятия решений на заседаниях. Протокол составляется на основании записей, произведенных во время заседания, представленных тезисов докладов и выступлений, справок, проектов решений и других материалов.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Документы к обсуждению на заседании готовятся в администрации, не позднее чем за 5 дней до даты проведения заседания. Протоколы издаются в полной форме.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Текст полного протокола</w:t>
      </w:r>
      <w:r w:rsidR="0047004F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(</w:t>
      </w:r>
      <w:r w:rsidRPr="00721454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Приложение №</w:t>
      </w:r>
      <w:r w:rsidR="00AD6978" w:rsidRPr="00721454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2</w:t>
      </w:r>
      <w:r w:rsidRPr="00721454">
        <w:rPr>
          <w:rFonts w:ascii="Times New Roman" w:hAnsi="Times New Roman" w:cs="Times New Roman"/>
          <w:b/>
          <w:sz w:val="24"/>
          <w:szCs w:val="24"/>
        </w:rPr>
        <w:t>)</w:t>
      </w:r>
      <w:r w:rsidRPr="00721454">
        <w:rPr>
          <w:rFonts w:ascii="Times New Roman" w:hAnsi="Times New Roman" w:cs="Times New Roman"/>
          <w:sz w:val="24"/>
          <w:szCs w:val="24"/>
        </w:rPr>
        <w:t xml:space="preserve"> состоит из двух частей: вводной и основной. В вводной части указываются фамилии, инициалы председателя (председательствующего), секретаря, депутатов, присутствовавших на заседании и, при необходимости, лиц, приглашенных на заседание. 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Вводная часть протокола заканчивается повесткой дня, содержащей перечень рассматриваемых вопросов, перечисленных в порядке их значимости с указанием докладчика по каждому рассматриваемому вопросу. Вопросы повестки дня формулируются с предлогом «О» («Об»), печатаются от границы левого поля и нумеруются арабскими цифрами.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Основная часть протокола состоит из разделов, соответствующих пунктам повестки дня. Текст каждого раздела строится по схеме: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СЛУШАЛИ: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ВЫСТУПИЛИ: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РЕШИЛИ: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Основное содержание докладов и выступлений включается в текст протокола или прилагается к нему в виде отдельных материалов; в последнем случае в тексте протокола делается отметка «Текст выступления прилагается». Решение в текст протокола вносится полностью в той формулировке, которая была принята на заседании; при необходимости приводятся итоги голосования: «За …, против …, воздержалось …».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Содержание особого мнения, высказанного во время обсуждения, записывается в тексте протокола после соответствующего решения.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Протокол подписывается председательствующим на заседании и секретарем.</w:t>
      </w:r>
    </w:p>
    <w:p w:rsidR="000A44BD" w:rsidRPr="00721454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Датой протокола является дата заседания.</w:t>
      </w:r>
    </w:p>
    <w:p w:rsidR="000A44BD" w:rsidRPr="00721454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lastRenderedPageBreak/>
        <w:t>Протоколам присваиваются порядковые номера в пределах созыва Думы отдельно по каждой группе протоколов: протоколы заседаний Думы, комиссий.</w:t>
      </w:r>
    </w:p>
    <w:p w:rsidR="000A44BD" w:rsidRPr="00721454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Копии протоколов при необходимости рассылаются заинтересованным организациям и должностным лицам в соответствии с указателем рассылки; указатель составляет и подписывает ответственный исполнитель Администрации, готовивший рассмотрение вопроса. Копии протоколов заверяются печатью Думы. Принятые решения доводятся до исполнителей. Протоколы заседаний Думы, комиссий печатаются на стандартном листе бумаги формата A4 и имеют следующие реквизиты:</w:t>
      </w:r>
    </w:p>
    <w:p w:rsidR="000A44BD" w:rsidRPr="00721454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-наименование организации – указываются полное официальное и сокращенное (в скобках) наименования организации;</w:t>
      </w:r>
    </w:p>
    <w:p w:rsidR="000A44BD" w:rsidRPr="00721454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-вид документа – протокол – слово</w:t>
      </w:r>
      <w:r w:rsidR="00885A5F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ПРОТОКОЛ</w:t>
      </w:r>
      <w:r w:rsidR="00885A5F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печатается прописными буквами, полужирным шрифтом размером №12;</w:t>
      </w:r>
    </w:p>
    <w:p w:rsidR="000A44BD" w:rsidRPr="00721454" w:rsidRDefault="000A44BD" w:rsidP="000A44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-место проведения заседания – указывается (при необходимости), у кого проводится совещание или в каком месте;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-дата и номер протокола - дата оформляется словесно-цифровым способом и печатается от левой границы текстового поля через два межстрочных интервала ниже предыдущего реквизита; номер протокола обозначается арабскими цифрами, располагается от правой границы текстового поля на одном уровне с датой, может включать буквенные индексы. 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3.4.4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.</w:t>
      </w:r>
      <w:r w:rsidR="00885A5F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 xml:space="preserve"> 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Служебная переписка</w:t>
      </w: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Служебная переписка</w:t>
      </w:r>
      <w:r w:rsidR="00885A5F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– различные виды официальных документов информационно-справочного характера, используемых для обмена информацией в деятельности органов государственной власти, организаций и граждан.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 Думе используются следующие виды деловой переписки: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Деловое (служебное) письмо</w:t>
      </w:r>
      <w:r w:rsidR="00885A5F" w:rsidRPr="00721454">
        <w:rPr>
          <w:rStyle w:val="af"/>
          <w:rFonts w:ascii="Times New Roman" w:hAnsi="Times New Roman" w:cs="Times New Roman"/>
          <w:b/>
          <w:bCs/>
          <w:caps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– документ информационно-справочного характера, направляемый адресату (органу государственной власти, организации или лицу) по почтовой связи;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Телеграмма</w:t>
      </w:r>
      <w:r w:rsidR="00885A5F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– документ информационно-справочного характера, направляемый адресату (органу власти, организации или лицу) по телеграфной сети общего пользования;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Факсограмма</w:t>
      </w: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(факс)</w:t>
      </w:r>
      <w:r w:rsidR="00885A5F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– получаемая на бумажном носителе копия документа (письменного, графического, изобразительного), переданного по каналам факсимильной связи;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елефонограмма</w:t>
      </w:r>
      <w:r w:rsidR="00885A5F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– документ информационного характера, передаваемый и получаемый по телефонной связи;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Электронное письмо (электронное сообщение</w:t>
      </w: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885A5F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– документ информационно-справочного характера, передаваемый и получаемый по электронной почте. Электронное письмо имеет статус документа, если оно заверено электронной цифровой подписью.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Служебные письма Думы</w:t>
      </w:r>
      <w:r w:rsidRPr="00721454">
        <w:rPr>
          <w:rFonts w:ascii="Times New Roman" w:hAnsi="Times New Roman" w:cs="Times New Roman"/>
          <w:sz w:val="24"/>
          <w:szCs w:val="24"/>
        </w:rPr>
        <w:t xml:space="preserve"> готовятся: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-как доклады о выполнении поручений министерств и ведомств;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-как исполнение поручений Губернатора Иркутской области и кабинета Министров, Министерств и ведомств по обращениям граждан по вопросам, относящимся к компетенции Думы;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-как ответы на запросы организаций, обращения граждан;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-как инициативные письма.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Служебное письмо</w:t>
      </w:r>
      <w:r w:rsidR="00885A5F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должно иметь следующие реквизиты: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-наименование представительного органа – Думы;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-справочные данные о представительном органе – Думе;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-адресат;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-дата документа;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-регистрационный номер документа;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-наименование либо аннотация документа;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lastRenderedPageBreak/>
        <w:t>-ссылка на исходящий номер и дату документа адресанта;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-текст документа;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-отметка о наличии приложений;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-виза;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-подпись должностного лица;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-отметка об исполнителе.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Служебное письмо готовится на бланке письма</w:t>
      </w:r>
      <w:r w:rsidR="00985A14" w:rsidRPr="0072145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1798" w:history="1">
        <w:r w:rsidR="00AD6978" w:rsidRPr="00721454">
          <w:rPr>
            <w:rStyle w:val="ae"/>
            <w:rFonts w:ascii="Times New Roman" w:eastAsia="Calibri" w:hAnsi="Times New Roman" w:cs="Times New Roman"/>
            <w:b w:val="0"/>
            <w:color w:val="auto"/>
            <w:sz w:val="24"/>
            <w:szCs w:val="24"/>
          </w:rPr>
          <w:t xml:space="preserve">(Приложение </w:t>
        </w:r>
        <w:r w:rsidR="00594F54" w:rsidRPr="00721454">
          <w:rPr>
            <w:rStyle w:val="ae"/>
            <w:rFonts w:ascii="Times New Roman" w:eastAsia="Calibri" w:hAnsi="Times New Roman" w:cs="Times New Roman"/>
            <w:b w:val="0"/>
            <w:color w:val="auto"/>
            <w:sz w:val="24"/>
            <w:szCs w:val="24"/>
          </w:rPr>
          <w:t>№</w:t>
        </w:r>
        <w:r w:rsidR="00AD6978" w:rsidRPr="00721454">
          <w:rPr>
            <w:rStyle w:val="ae"/>
            <w:rFonts w:ascii="Times New Roman" w:eastAsia="Calibri" w:hAnsi="Times New Roman" w:cs="Times New Roman"/>
            <w:b w:val="0"/>
            <w:color w:val="auto"/>
            <w:sz w:val="24"/>
            <w:szCs w:val="24"/>
          </w:rPr>
          <w:t xml:space="preserve"> 3</w:t>
        </w:r>
        <w:r w:rsidRPr="00721454">
          <w:rPr>
            <w:rStyle w:val="ae"/>
            <w:rFonts w:ascii="Times New Roman" w:eastAsia="Calibri" w:hAnsi="Times New Roman" w:cs="Times New Roman"/>
            <w:b w:val="0"/>
            <w:color w:val="auto"/>
            <w:sz w:val="24"/>
            <w:szCs w:val="24"/>
          </w:rPr>
          <w:t>)</w:t>
        </w:r>
      </w:hyperlink>
      <w:r w:rsidRPr="00721454">
        <w:rPr>
          <w:rFonts w:ascii="Times New Roman" w:hAnsi="Times New Roman" w:cs="Times New Roman"/>
          <w:b/>
          <w:sz w:val="24"/>
          <w:szCs w:val="24"/>
        </w:rPr>
        <w:t>.</w:t>
      </w:r>
    </w:p>
    <w:p w:rsidR="000A44BD" w:rsidRPr="00721454" w:rsidRDefault="000A44BD" w:rsidP="002C49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Если письмо является ответом на поступивший запрос или</w:t>
      </w:r>
      <w:r w:rsidR="00594F54" w:rsidRPr="00721454">
        <w:rPr>
          <w:rFonts w:ascii="Times New Roman" w:hAnsi="Times New Roman" w:cs="Times New Roman"/>
          <w:sz w:val="24"/>
          <w:szCs w:val="24"/>
        </w:rPr>
        <w:t xml:space="preserve"> просьбу, заполняется реквизит «</w:t>
      </w:r>
      <w:r w:rsidRPr="00721454">
        <w:rPr>
          <w:rFonts w:ascii="Times New Roman" w:hAnsi="Times New Roman" w:cs="Times New Roman"/>
          <w:sz w:val="24"/>
          <w:szCs w:val="24"/>
        </w:rPr>
        <w:t>ссылка на регистрационный н</w:t>
      </w:r>
      <w:r w:rsidR="00594F54" w:rsidRPr="00721454">
        <w:rPr>
          <w:rFonts w:ascii="Times New Roman" w:hAnsi="Times New Roman" w:cs="Times New Roman"/>
          <w:sz w:val="24"/>
          <w:szCs w:val="24"/>
        </w:rPr>
        <w:t>омер и дату поступившего письма»</w:t>
      </w:r>
      <w:r w:rsidRPr="00721454">
        <w:rPr>
          <w:rFonts w:ascii="Times New Roman" w:hAnsi="Times New Roman" w:cs="Times New Roman"/>
          <w:sz w:val="24"/>
          <w:szCs w:val="24"/>
        </w:rPr>
        <w:t>.</w:t>
      </w:r>
    </w:p>
    <w:p w:rsidR="000A44BD" w:rsidRPr="00721454" w:rsidRDefault="00594F54" w:rsidP="00594F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Наименование вида документа («письмо»</w:t>
      </w:r>
      <w:r w:rsidR="000A44BD" w:rsidRPr="00721454">
        <w:rPr>
          <w:rFonts w:ascii="Times New Roman" w:hAnsi="Times New Roman" w:cs="Times New Roman"/>
          <w:sz w:val="24"/>
          <w:szCs w:val="24"/>
        </w:rPr>
        <w:t>) и р</w:t>
      </w:r>
      <w:r w:rsidRPr="00721454">
        <w:rPr>
          <w:rFonts w:ascii="Times New Roman" w:hAnsi="Times New Roman" w:cs="Times New Roman"/>
          <w:sz w:val="24"/>
          <w:szCs w:val="24"/>
        </w:rPr>
        <w:t>азновидность письма (например, «просьба», «информационное», «сопроводительное», «запрос», «напоминание»</w:t>
      </w:r>
      <w:r w:rsidR="000A44BD" w:rsidRPr="00721454">
        <w:rPr>
          <w:rFonts w:ascii="Times New Roman" w:hAnsi="Times New Roman" w:cs="Times New Roman"/>
          <w:sz w:val="24"/>
          <w:szCs w:val="24"/>
        </w:rPr>
        <w:t>) в деловых (служебных) письмах не указываются.</w:t>
      </w:r>
      <w:r w:rsidR="00D93FC4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="000A44BD" w:rsidRPr="00721454">
        <w:rPr>
          <w:rFonts w:ascii="Times New Roman" w:hAnsi="Times New Roman" w:cs="Times New Roman"/>
          <w:sz w:val="24"/>
          <w:szCs w:val="24"/>
        </w:rPr>
        <w:t>Если письмо направляется адресату по электронной почте или по факсу без досылки по почте, вместо почтового адреса указывается адрес электронной почты или номер телефона-факса.</w:t>
      </w:r>
      <w:r w:rsidR="00D93FC4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="000A44BD" w:rsidRPr="00721454">
        <w:rPr>
          <w:rFonts w:ascii="Times New Roman" w:hAnsi="Times New Roman" w:cs="Times New Roman"/>
          <w:sz w:val="24"/>
          <w:szCs w:val="24"/>
        </w:rPr>
        <w:t>Служебное письмо должно быть посвящено одному вопросу. Если необходимо обратиться в организацию одновременно по нескольким вопросам, рекомендуется составить отдельное письмо по каждому из них.</w:t>
      </w:r>
    </w:p>
    <w:p w:rsidR="000A44BD" w:rsidRPr="00721454" w:rsidRDefault="000A44BD" w:rsidP="00594F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Письмо может касаться нескольких вопросов, если они взаимосвязаны. В одном письме не должно быть более четырех адресатов, при этом основной адресат указывается первым, остальным адресатам письмо направляется для сведения. При необходимости направить письмо большему количеству адресатов, готовится список рассылки, и письма рассылаются по списку.</w:t>
      </w:r>
    </w:p>
    <w:p w:rsidR="000A44BD" w:rsidRPr="00721454" w:rsidRDefault="000A44BD" w:rsidP="00594F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Служебное письмо подписывается Председателем Думы. Подписанное служебное письмо подлежит регистрации и отправке. Не допускается отправлять адресатам письма, не имеющие даты и регистрационного номера. После подписания письма и его регистрации экземпляр письма с визами заинтересованных лиц помещается в дело.</w:t>
      </w:r>
    </w:p>
    <w:p w:rsidR="009A64DE" w:rsidRPr="00721454" w:rsidRDefault="009A64DE" w:rsidP="00885A5F">
      <w:pPr>
        <w:pStyle w:val="a4"/>
        <w:jc w:val="both"/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A44BD" w:rsidRPr="00721454" w:rsidRDefault="00885A5F" w:rsidP="00594F54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4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. 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Организация документооборота</w:t>
      </w:r>
    </w:p>
    <w:p w:rsidR="000A44BD" w:rsidRPr="00721454" w:rsidRDefault="000A44BD" w:rsidP="00885A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44BD" w:rsidRPr="00721454" w:rsidRDefault="000E68FD" w:rsidP="00594F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4.1. 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Принципы организации документооборота</w:t>
      </w:r>
    </w:p>
    <w:p w:rsidR="000A44BD" w:rsidRPr="00721454" w:rsidRDefault="000A44BD" w:rsidP="00594F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4.1.1.</w:t>
      </w:r>
      <w:r w:rsidR="000E68FD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При организации документооборота Дума руководствуется следующими принципами: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-централизация операций по приему и отправке документов;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-распределение документов на документопотоки, имеющие одинаковый маршрут (маршрутизация документов);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-организация предварительного рассмотрения поступающих документов;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-исключение возвратных движений документа, не обусловленных деловой необходимостью;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-однократность регистрации документов.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4.1.2.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В документообороте Думы выделяются документопотоки: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-поступающая документация (входящая);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-отправляемая документация (исходящая);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4.1.3.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В Думе доставка и отправка документов осуществляются средствами почтовой связи и электросвязи.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4.2.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Прием, первичная обработка поступающих документов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4.2.1.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Прием и обработка поступающей в Думу корреспонденции осуществляется специалистом, ответственным за делопроизводство.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4.2.2.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Конверты с документами вскрываются. Конверт, в котором поступил документ, сохраняется в случаях, если только по конверту могут быть установлены адрес отправителя и дата отправки. Также не уничтожаются конверты с судебными, претензионными, арбитражными документами и с обращениями граждан.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4.2.3.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color w:val="000000"/>
          <w:sz w:val="24"/>
          <w:szCs w:val="24"/>
        </w:rPr>
        <w:t>Специалист по делопроизводству проверяет правильность адресования поступающих документов, правильность доставки, комплектности документов, приложений и целостность конвертов. В случае обнаружения отсутствия документов или приложений к ним, повреждения документа или конверта (упаковки) составляется акт в трех экземплярах, один из которых остается у специалиста по делопроизводству, второй приобщается к поступившему документу, третий направляется отправителю документа.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4.2.4.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color w:val="000000"/>
          <w:sz w:val="24"/>
          <w:szCs w:val="24"/>
        </w:rPr>
        <w:t>Документы, поступившие в Думу в рабочее время, проходят первичную обработку и регистрируются в день поступления, при поступлении в нерабочее время – на следующий рабочий день (за исключением письменных обращений граждан, которые регистрируются в течение трех дней с момента поступления).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4.2.5.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color w:val="000000"/>
          <w:sz w:val="24"/>
          <w:szCs w:val="24"/>
        </w:rPr>
        <w:t>К документам, не подлежащим регистрации, относятся документы, не требующие исполнения и не содержащие информации, используемой в справочных целях, например: пригласительные, поздравительные письма, телеграммы, билеты, планы, программы семинаров, конференций и др. подобных мероприятий, документы по бухгалтерскому учету, материально-техническому обеспечению, плановые, финансовые документы, поступающие без сопроводительного письма, рекламные документы, коммерческие предложения, печатные издания, унифицированные формы и бланки документов.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4.3.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Предварительное рассмотрение документов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4.3.1.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color w:val="000000"/>
          <w:sz w:val="24"/>
          <w:szCs w:val="24"/>
        </w:rPr>
        <w:t>Специалист по делопроизводству проводит предварительное рассмотрение документов в целях выделения из всего массива поступившей корреспонденции документов, требующих обязательного рассмотрения Председателем Думы.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4.3.2.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color w:val="000000"/>
          <w:sz w:val="24"/>
          <w:szCs w:val="24"/>
        </w:rPr>
        <w:t>Результатом предварительного рассмотрения должно быть направление документа на вынесение резолюции (поручения) Председателю Думы.</w:t>
      </w:r>
    </w:p>
    <w:p w:rsidR="000A44BD" w:rsidRPr="00721454" w:rsidRDefault="009A64DE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4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.4.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Регистрация поступающих документов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4.4.1.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color w:val="000000"/>
          <w:sz w:val="24"/>
          <w:szCs w:val="24"/>
        </w:rPr>
        <w:t>Документы, поступающие на имя Председателя Думы, регистрируются в журнале регистрации поступающей корреспонденции только после их предварительного рассмотрения. Документы регистрируются независимо от способа их доставки.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4.4.2.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color w:val="000000"/>
          <w:sz w:val="24"/>
          <w:szCs w:val="24"/>
        </w:rPr>
        <w:t>Для поступающих документов устанавливаются следующие сроки регистрации: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Fonts w:ascii="Times New Roman" w:hAnsi="Times New Roman" w:cs="Times New Roman"/>
          <w:color w:val="000000"/>
          <w:sz w:val="24"/>
          <w:szCs w:val="24"/>
        </w:rPr>
        <w:t>-в день поступления;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Fonts w:ascii="Times New Roman" w:hAnsi="Times New Roman" w:cs="Times New Roman"/>
          <w:color w:val="000000"/>
          <w:sz w:val="24"/>
          <w:szCs w:val="24"/>
        </w:rPr>
        <w:t>-на следующий рабочий день (в случае поступления документа в нерабочее время);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4.4.3.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color w:val="000000"/>
          <w:sz w:val="24"/>
          <w:szCs w:val="24"/>
        </w:rPr>
        <w:t>Обращения граждан регистрируются и формируются в дела отдельно от других документов в соответствии с Инструкцией о порядке работы с обращениями граждан РФ.</w:t>
      </w:r>
    </w:p>
    <w:p w:rsidR="000A44BD" w:rsidRPr="00721454" w:rsidRDefault="000A44BD" w:rsidP="0022681E">
      <w:pPr>
        <w:pStyle w:val="a4"/>
        <w:ind w:firstLine="709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bookmarkStart w:id="12" w:name="_Toc529354804"/>
      <w:bookmarkStart w:id="13" w:name="sub_1345"/>
      <w:bookmarkEnd w:id="12"/>
      <w:bookmarkEnd w:id="13"/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4.5. Порядок рассмотрения документов руководством и доведения документов до исполнителей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4.5.1.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color w:val="000000"/>
          <w:sz w:val="24"/>
          <w:szCs w:val="24"/>
        </w:rPr>
        <w:t>Документы передаются на рассмотрение Председателю Думы только после регистрации.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4.5.2.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указаниями по исполнению подлинник документа </w:t>
      </w:r>
      <w:r w:rsidR="00E50818" w:rsidRPr="00721454">
        <w:rPr>
          <w:rFonts w:ascii="Times New Roman" w:hAnsi="Times New Roman" w:cs="Times New Roman"/>
          <w:color w:val="000000"/>
          <w:sz w:val="24"/>
          <w:szCs w:val="24"/>
        </w:rPr>
        <w:t>направляется ответственному</w:t>
      </w:r>
      <w:r w:rsidRPr="00721454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исполнителю.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4.6.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Организация работы с отправляемыми документами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4.6.1.</w:t>
      </w:r>
      <w:r w:rsidR="008C0E75" w:rsidRPr="00721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представляемые на подпись Председателю Думы, печатаются по количеству адресов с одной копией. Представляемые на подпись Председателю Думы документы визируются на копии исполнителем. Первый экземпляр документа остается у специалиста по </w:t>
      </w:r>
      <w:r w:rsidR="009A64DE" w:rsidRPr="00721454">
        <w:rPr>
          <w:rFonts w:ascii="Times New Roman" w:hAnsi="Times New Roman" w:cs="Times New Roman"/>
          <w:color w:val="000000"/>
          <w:sz w:val="24"/>
          <w:szCs w:val="24"/>
        </w:rPr>
        <w:t>делопроизводству.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4.6.2.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color w:val="000000"/>
          <w:sz w:val="24"/>
          <w:szCs w:val="24"/>
        </w:rPr>
        <w:t>Документы, назначение и содержание которых не требует пояснения (постановления, счета-фактуры, протоколы, графики, договоры и др.), посылаются без сопроводительных писем.</w:t>
      </w: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0A44BD" w:rsidRPr="00721454" w:rsidRDefault="000A44BD" w:rsidP="0022681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4.6.3.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color w:val="000000"/>
          <w:sz w:val="24"/>
          <w:szCs w:val="24"/>
        </w:rPr>
        <w:t>Документы с пометкой «Для служебного пользования», направляются заказными письмами.</w:t>
      </w:r>
    </w:p>
    <w:p w:rsidR="000A44BD" w:rsidRPr="00721454" w:rsidRDefault="000A44BD" w:rsidP="0022681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4.6.4.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color w:val="000000"/>
          <w:sz w:val="24"/>
          <w:szCs w:val="24"/>
        </w:rPr>
        <w:t>Документы, подлежащие отправке должны обрабатываться и отправляться в день их подписания или не позднее следующего рабочего дня.</w:t>
      </w:r>
    </w:p>
    <w:p w:rsidR="000A44BD" w:rsidRPr="00721454" w:rsidRDefault="000A44BD" w:rsidP="0022681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4.7.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Регистрация и прохождение внутренних документов</w:t>
      </w:r>
    </w:p>
    <w:p w:rsidR="000A44BD" w:rsidRPr="00721454" w:rsidRDefault="000A44BD" w:rsidP="002268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4.7.1.</w:t>
      </w:r>
      <w:r w:rsidRPr="00721454">
        <w:rPr>
          <w:rFonts w:ascii="Times New Roman" w:hAnsi="Times New Roman" w:cs="Times New Roman"/>
          <w:sz w:val="24"/>
          <w:szCs w:val="24"/>
        </w:rPr>
        <w:t xml:space="preserve"> Решения регистрируются в день их подписания Председателем Думы. Подлинники решений хранятся в делопроизводстве.</w:t>
      </w:r>
    </w:p>
    <w:p w:rsidR="000A44BD" w:rsidRPr="00721454" w:rsidRDefault="000A44BD" w:rsidP="002268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4.7.2.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Протоколы заседаний и совещаний оформляются с учетом установленных требований в срок, не превышающий 3-х рабочих дней со дня проведения заседаний и совещаний. Регистрация протоколов заседаний и совещаний осуществляется специалистом по делопроизводству</w:t>
      </w:r>
    </w:p>
    <w:p w:rsidR="00E50818" w:rsidRPr="00721454" w:rsidRDefault="00E50818" w:rsidP="0022681E">
      <w:pPr>
        <w:pStyle w:val="a4"/>
        <w:jc w:val="both"/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</w:pPr>
    </w:p>
    <w:p w:rsidR="000A44BD" w:rsidRPr="00721454" w:rsidRDefault="008C0E75" w:rsidP="0022681E">
      <w:pPr>
        <w:pStyle w:val="a4"/>
        <w:ind w:firstLine="709"/>
        <w:jc w:val="center"/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5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.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Контроль исполнения документов</w:t>
      </w:r>
    </w:p>
    <w:p w:rsidR="0022681E" w:rsidRPr="00721454" w:rsidRDefault="0022681E" w:rsidP="008C0E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44BD" w:rsidRPr="00721454" w:rsidRDefault="000A44BD" w:rsidP="0022681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5.1.</w:t>
      </w:r>
      <w:r w:rsidR="008C0E75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Контроль исполнения документов включает в себя постановку на контроль, предварительную проверку и регулирование хода исполнения, снятие документов с контроля, направление исполненного документа в дело, учет, обобщение и анализ хода и результатов исполнения документов, информирование руководителей в целях своевременного и качественного исполнения поручений, зафиксированных в документах, информирование руководства о состоянии исполнения документов.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5.2.</w:t>
      </w:r>
      <w:r w:rsidR="008C0E75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Контролю подлежат все зарегистрированные документы, требующие исполнения. Контроль сроков исполнения документов обеспечивает специалист по делопроизводству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5.3.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Сроки исполнения документов исчисляются в календарных днях.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Сроки исполнения документов определяются исходя из срока, установленного организацией, направившей документ, или сроков, установленных законодательством.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5.4.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Документы подлежат исполнению в следующие сроки: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-с конкретной датой исполнения - в указанный срок;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 xml:space="preserve">-без указания конкретной даты исполнения, имеющие в тексте пометку «Срочно» - в 3-дневный срок с даты подписания поручения; 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-имеющие пометку «Оперативно» - в 10-дневный срок, остальные - в срок не более 1 месяца с даты подписания поручения;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-по запросам депутатов - не позднее чем через 30 дней со дня получения;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-по обращениям граждан, поступившим в Думу - до 30 дней со дня их регистрации, в исключительных случаях вправе продлить не более чем на 30 дней, уведомив о продлении срока рассмотрения заявителя.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Обращения граждан по вопросам, не относящимся к ведению Думы, направляются по принадлежности не позднее 7 дней в соответствующие организации для решения, о чем сообщается заявителю.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Если последний день срока исполнения документа приходится на нерабочий день, то документ подлежит исполнению в предшествующий ему рабочий день.</w:t>
      </w:r>
    </w:p>
    <w:p w:rsidR="000A44BD" w:rsidRPr="00721454" w:rsidRDefault="00BF71E5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5.5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44BD" w:rsidRPr="00721454">
        <w:rPr>
          <w:rFonts w:ascii="Times New Roman" w:hAnsi="Times New Roman" w:cs="Times New Roman"/>
          <w:sz w:val="24"/>
          <w:szCs w:val="24"/>
        </w:rPr>
        <w:t>Дата исполнения указывается в резолюции Председателя Думы.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5.6.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При отсутствии срока в документе, если исполнение его необходимо проконтролировать, срок исполнения документа устанавливает Председатель Думы.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5.7.</w:t>
      </w:r>
      <w:r w:rsidR="008C0E75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Снятие документа с контроля осуществляет специалист по делопроизводству путем проставления отметки об исполнении документа и направлении его в дело.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 и сообщения результатов заинтересованным организациям и лицам.</w:t>
      </w:r>
    </w:p>
    <w:p w:rsidR="000A44BD" w:rsidRPr="00721454" w:rsidRDefault="000A44BD" w:rsidP="008C0E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44BD" w:rsidRPr="00721454" w:rsidRDefault="008C0E75" w:rsidP="00E50818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6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.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Организация работы с документами в делопроизводстве подготовка и передача документов в архив</w:t>
      </w:r>
    </w:p>
    <w:p w:rsidR="000A44BD" w:rsidRPr="00721454" w:rsidRDefault="000A44BD" w:rsidP="008C0E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lastRenderedPageBreak/>
        <w:t>6.1.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Составление и утверждение номенклатуры дел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6</w:t>
      </w: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.1.1.</w:t>
      </w:r>
      <w:r w:rsidR="008C0E75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Номенклатура дел</w:t>
      </w:r>
      <w:r w:rsidR="000E68FD" w:rsidRPr="00721454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- систематизированный перечень заголовков (наименований) дел, заводимых в Думе, с указанием сроков их хранения, оформленный в установленном порядке.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6.1.2.</w:t>
      </w:r>
      <w:r w:rsidR="008C0E75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Номенклатура дел используется для группировки исполненных документов в дела, систематизации и учета дел, определения сроков их хранения и поиска документов. Номенклатура дел является основой для составления описей дел постоянного и временного (свыше 10 лет) хранения, а также для учета дел временного (до 10 лет включительно) хранения.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6.1.3.</w:t>
      </w:r>
      <w:r w:rsidR="008C0E75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При составлении номенклатуры дел следует руковод</w:t>
      </w:r>
      <w:r w:rsidR="0081340B" w:rsidRPr="00721454">
        <w:rPr>
          <w:rFonts w:ascii="Times New Roman" w:hAnsi="Times New Roman" w:cs="Times New Roman"/>
          <w:sz w:val="24"/>
          <w:szCs w:val="24"/>
        </w:rPr>
        <w:t xml:space="preserve">ствоваться Уставом </w:t>
      </w:r>
      <w:r w:rsidR="00B7779D" w:rsidRPr="00721454">
        <w:rPr>
          <w:rFonts w:ascii="Times New Roman" w:hAnsi="Times New Roman" w:cs="Times New Roman"/>
          <w:sz w:val="24"/>
          <w:szCs w:val="24"/>
        </w:rPr>
        <w:t>Октябрьского</w:t>
      </w:r>
      <w:r w:rsidR="00E14949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муниципального образования, регламентом Думы, положениями о постоянных комиссиях Думы; номенклатурами дел за предшествующие годы; Перечнем типовых управленческих архивных документов, образующихся в процессе деятельности органов местного самоуправления, с указанием сроков хранения, а также указаниями Федерального архивного агентства в области работы с документами и настоящей Инструкцией.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6.1.4.</w:t>
      </w:r>
      <w:r w:rsidR="008C0E75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 xml:space="preserve">Номенклатура дел Думы </w:t>
      </w:r>
      <w:r w:rsidR="00AD6978" w:rsidRPr="00721454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(Приложение № 4</w:t>
      </w:r>
      <w:r w:rsidRPr="00721454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)</w:t>
      </w:r>
      <w:r w:rsidR="000A7987" w:rsidRPr="00721454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составляется специалистом по делопроизводству.</w:t>
      </w:r>
      <w:r w:rsidRPr="00721454">
        <w:rPr>
          <w:rStyle w:val="af"/>
          <w:rFonts w:ascii="Times New Roman" w:hAnsi="Times New Roman" w:cs="Times New Roman"/>
          <w:bCs/>
          <w:sz w:val="24"/>
          <w:szCs w:val="24"/>
        </w:rPr>
        <w:t> </w:t>
      </w:r>
    </w:p>
    <w:p w:rsidR="000A44BD" w:rsidRPr="00721454" w:rsidRDefault="000A44BD" w:rsidP="00E50818">
      <w:pPr>
        <w:pStyle w:val="a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sz w:val="24"/>
          <w:szCs w:val="24"/>
        </w:rPr>
        <w:t>6.1.5.</w:t>
      </w:r>
      <w:r w:rsidR="008C0E75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 xml:space="preserve">Один раз в 5 лет сводная номенклатура дел Думы согласовывается с экспертно-проверочной комиссией архивного </w:t>
      </w:r>
      <w:r w:rsidR="0022681E" w:rsidRPr="00721454">
        <w:rPr>
          <w:rFonts w:ascii="Times New Roman" w:hAnsi="Times New Roman" w:cs="Times New Roman"/>
          <w:sz w:val="24"/>
          <w:szCs w:val="24"/>
        </w:rPr>
        <w:t>агентства</w:t>
      </w:r>
      <w:r w:rsidRPr="00721454">
        <w:rPr>
          <w:rFonts w:ascii="Times New Roman" w:hAnsi="Times New Roman" w:cs="Times New Roman"/>
          <w:sz w:val="24"/>
          <w:szCs w:val="24"/>
        </w:rPr>
        <w:t xml:space="preserve"> Иркутской области.</w:t>
      </w:r>
    </w:p>
    <w:p w:rsidR="000A44BD" w:rsidRPr="00721454" w:rsidRDefault="000A44BD" w:rsidP="00E50818">
      <w:pPr>
        <w:pStyle w:val="a4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6.1.6.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64DE" w:rsidRPr="00721454">
        <w:rPr>
          <w:rFonts w:ascii="Times New Roman" w:hAnsi="Times New Roman" w:cs="Times New Roman"/>
          <w:sz w:val="24"/>
          <w:szCs w:val="24"/>
        </w:rPr>
        <w:t>Номенклатура дел Думы,</w:t>
      </w:r>
      <w:r w:rsidRPr="00721454">
        <w:rPr>
          <w:rFonts w:ascii="Times New Roman" w:hAnsi="Times New Roman" w:cs="Times New Roman"/>
          <w:sz w:val="24"/>
          <w:szCs w:val="24"/>
        </w:rPr>
        <w:t xml:space="preserve"> подписанная специалистом по </w:t>
      </w:r>
      <w:r w:rsidR="009A64DE" w:rsidRPr="00721454">
        <w:rPr>
          <w:rFonts w:ascii="Times New Roman" w:hAnsi="Times New Roman" w:cs="Times New Roman"/>
          <w:sz w:val="24"/>
          <w:szCs w:val="24"/>
        </w:rPr>
        <w:t>делопроизводству,</w:t>
      </w:r>
      <w:r w:rsidRPr="00721454">
        <w:rPr>
          <w:rFonts w:ascii="Times New Roman" w:hAnsi="Times New Roman" w:cs="Times New Roman"/>
          <w:sz w:val="24"/>
          <w:szCs w:val="24"/>
        </w:rPr>
        <w:t xml:space="preserve"> утверждается Председателем Думы после ее </w:t>
      </w:r>
      <w:r w:rsidR="009A64DE" w:rsidRPr="00721454">
        <w:rPr>
          <w:rFonts w:ascii="Times New Roman" w:hAnsi="Times New Roman" w:cs="Times New Roman"/>
          <w:sz w:val="24"/>
          <w:szCs w:val="24"/>
        </w:rPr>
        <w:t>согласования не</w:t>
      </w:r>
      <w:r w:rsidRPr="00721454">
        <w:rPr>
          <w:rFonts w:ascii="Times New Roman" w:hAnsi="Times New Roman" w:cs="Times New Roman"/>
          <w:sz w:val="24"/>
          <w:szCs w:val="24"/>
        </w:rPr>
        <w:t xml:space="preserve"> позднее конца текущего года и вводится в действие с 1 января следующего года.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6.1.7.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Графы номенклатуры дел заполняются следующим образом.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В графе 1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номенклатуры дел проставляются индексы каждого дела, включенного в номенклатуру. Индексы дел обозначаются арабскими цифрами.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В графу 2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номенклатуры дел включаются заголовки дел (томов, частей).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Заголовок дела четко, в обобщенной форме отражает основное содержание и состав документов дела. Заголовок дела состоит из элементов, располагаемых в следующей последовательности: название вида дела (переписка, журнал и др.) или разновидности документов (протоколы, приказы и др.); название Собрания депутатов (автор документа); название организации, которой будут адресованы или от которой будут получены документы (адресат или корреспондент документа); краткое содержание документов дела; дата (период), к которым относятся документы дела.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 заголовках дел, содержащих документы по одному вопросу, но не связанных последовательностью исполнения, в качестве вида дела употребляется термин «документы», а в конце заголовка в скобках указываются основные разновидности документов, которые должны быть сгруппированы в деле (обзоры, сводки, справки и т.д.).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В заголовках дел, содержащих переписку, указывается, с кем и по какому вопросу она ведется.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Заголовки дел могут уточняться в процессе формирования и оформления дел.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Графа 3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номенклатура дел заполняется по окончании календарного года, в нее после подсчета вносится фактически сформированное</w:t>
      </w:r>
      <w:r w:rsidR="0022681E" w:rsidRPr="00721454">
        <w:rPr>
          <w:rFonts w:ascii="Times New Roman" w:hAnsi="Times New Roman" w:cs="Times New Roman"/>
          <w:sz w:val="24"/>
          <w:szCs w:val="24"/>
        </w:rPr>
        <w:t xml:space="preserve"> количество дел (томов, частей)</w:t>
      </w:r>
      <w:r w:rsidRPr="00721454">
        <w:rPr>
          <w:rFonts w:ascii="Times New Roman" w:hAnsi="Times New Roman" w:cs="Times New Roman"/>
          <w:sz w:val="24"/>
          <w:szCs w:val="24"/>
        </w:rPr>
        <w:t>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В графе 4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 xml:space="preserve">указывается срок хранения дела, номера статей по перечню, а при его отсутствии – по типовой или примерной номенклатуре дел. 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В графе 5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указываются названия перечней документов, использованных при определении сроков хранения дел, проставляются отметки о заведении дел, о переходящих делах (например, переходящее с 2009 г.), о выделении дел к уничтожению.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6.1.8.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 xml:space="preserve">Если в течение года в Думе возникают новые документированные участки работы, на них формируются соответствующие дела, они дополнительно вносятся в </w:t>
      </w:r>
      <w:r w:rsidRPr="00721454">
        <w:rPr>
          <w:rFonts w:ascii="Times New Roman" w:hAnsi="Times New Roman" w:cs="Times New Roman"/>
          <w:sz w:val="24"/>
          <w:szCs w:val="24"/>
        </w:rPr>
        <w:lastRenderedPageBreak/>
        <w:t>номенклатуру. Для вновь заводимых дел в каждом разделе номенклатуры оставляются резервные номера.</w:t>
      </w:r>
      <w:bookmarkStart w:id="14" w:name="sub_1818"/>
      <w:bookmarkEnd w:id="14"/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7.2.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Формирование дел и их текущее хранение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7.2.1.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Формирование дел - группировка исполненных документов в дела в соответствии с номенклатурой дел и систематизация документов внутри дела.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7.2.2.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Дела формируются в соответствии с номенклатурой дел, а также с соблюдением принципов систематизации документов и их распределения (группировки) на дела постоянного, временного (свыше 10 лет) хранения, в том числе на дела по личному составу, и на дела временного (до 10 лет включительно) хранения.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7.2.3.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При формировании дел в Думе соблюдаются следующие правила: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-раздельно группировать в дела документы постоянного и временных сроков хранения;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-включать в дело по одному экземпляру каждого документа;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-помещать в дело правильно и полностью оформленный документ (документ должен иметь дату, подпись и др. реквизиты);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-по объему дело не должно превышать 250 ли</w:t>
      </w:r>
      <w:r w:rsidR="000E68FD" w:rsidRPr="00721454">
        <w:rPr>
          <w:rFonts w:ascii="Times New Roman" w:hAnsi="Times New Roman" w:cs="Times New Roman"/>
          <w:sz w:val="24"/>
          <w:szCs w:val="24"/>
        </w:rPr>
        <w:t>стов, при толщине не более 4 см</w:t>
      </w:r>
      <w:r w:rsidRPr="00721454">
        <w:rPr>
          <w:rFonts w:ascii="Times New Roman" w:hAnsi="Times New Roman" w:cs="Times New Roman"/>
          <w:sz w:val="24"/>
          <w:szCs w:val="24"/>
        </w:rPr>
        <w:t>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Документы внутри дела располагаются сверху вниз в хронологической, вопросно-логической последовательности или их сочетании.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Положения, уставы, инструкции, утвержденные распорядительными документами, являются приложениями к ним и группируются вместе с указанными документами.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Переписка группируется, как правило, за период календарного года и систематизируется в хронологической последовательности: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7.2.4.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Дела считаются заведенными с момента включения в них первого исполненного документа. После исполнения документов и окончания работы с ними они помещаются (подшиваются) для обеспечения физической сохранности в твердые обложки.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7.3.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Подготовка документов и дел к передаче на архивное хранение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7.3.1.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Подготовка документов и дел к передаче на архивное хранение и на уничтожение предусматривает: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-экспертизу ценности документов;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-оформление дел;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-составление описей дел по результатам экспертизы их ценности;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-составление актов на уничтожение документов и дел с истекшими сроками хранения.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sz w:val="24"/>
          <w:szCs w:val="24"/>
        </w:rPr>
        <w:t>7.3.2.</w:t>
      </w:r>
      <w:r w:rsidR="008C0E75" w:rsidRPr="00721454">
        <w:rPr>
          <w:rStyle w:val="af"/>
          <w:rFonts w:ascii="Times New Roman" w:hAnsi="Times New Roman" w:cs="Times New Roman"/>
          <w:bCs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Для организации и проведения экспертизы ценности документов в Думе создана постоянно действующая экспертная комиссия (далее -ЭК) Думы.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7.3.3.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Функции и права ЭК Думы, а также организация ее работы определяются Положением, которое утверждается Председателем Думы.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Экспертиза ценности документов постоянного и временного хранения осуществляется ежегодно специалистом по делопроизводству.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7.3.4.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При проведении экспертизы ценности документов осуществляются отбор дел постоянного и временного (свыше 10 лет) хранения для передачи в архив, отбор дел с временными сроками хранения (до 10 лет) и с пометкой «До минования надобности», подлежащих дальнейшему хранению в отделе, а также выделение к уничтожению дел за предыдущие годы, сроки хранения которых истекли.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7.3.5.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 xml:space="preserve">По результатам экспертизы ценности документов составляются описи дел постоянного хранения и акты о выделении дел к уничтожению документов, не подлежащих хранению </w:t>
      </w:r>
      <w:r w:rsidRPr="00721454">
        <w:rPr>
          <w:rFonts w:ascii="Times New Roman" w:hAnsi="Times New Roman" w:cs="Times New Roman"/>
          <w:b/>
          <w:sz w:val="24"/>
          <w:szCs w:val="24"/>
        </w:rPr>
        <w:t>(</w:t>
      </w:r>
      <w:r w:rsidRPr="00721454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Прил</w:t>
      </w:r>
      <w:r w:rsidR="00AD6978" w:rsidRPr="00721454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ожения №</w:t>
      </w:r>
      <w:r w:rsidRPr="00721454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5).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sz w:val="24"/>
          <w:szCs w:val="24"/>
        </w:rPr>
        <w:lastRenderedPageBreak/>
        <w:t>7.3.6.</w:t>
      </w:r>
      <w:r w:rsidR="008C0E75" w:rsidRPr="00721454">
        <w:rPr>
          <w:rStyle w:val="af"/>
          <w:rFonts w:ascii="Times New Roman" w:hAnsi="Times New Roman" w:cs="Times New Roman"/>
          <w:bCs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По завершении делопроизводственного года дела Думы подлежат оформлению в соответствии с правилами оформления дел и подготовки дел к передаче на архивное хранение.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sz w:val="24"/>
          <w:szCs w:val="24"/>
        </w:rPr>
        <w:t>7.3.7.</w:t>
      </w:r>
      <w:r w:rsidR="008C0E75" w:rsidRPr="00721454">
        <w:rPr>
          <w:rStyle w:val="af"/>
          <w:rFonts w:ascii="Times New Roman" w:hAnsi="Times New Roman" w:cs="Times New Roman"/>
          <w:bCs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Оформление дел проводится специалистом по делопроизводству по месту формирования документов в дела.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sz w:val="24"/>
          <w:szCs w:val="24"/>
        </w:rPr>
        <w:t>7.3.8.</w:t>
      </w:r>
      <w:r w:rsidR="008C0E75" w:rsidRPr="00721454">
        <w:rPr>
          <w:rStyle w:val="af"/>
          <w:rFonts w:ascii="Times New Roman" w:hAnsi="Times New Roman" w:cs="Times New Roman"/>
          <w:bCs/>
          <w:caps w:val="0"/>
          <w:sz w:val="24"/>
          <w:szCs w:val="24"/>
        </w:rPr>
        <w:t xml:space="preserve"> </w:t>
      </w:r>
      <w:r w:rsidRPr="00721454">
        <w:rPr>
          <w:rStyle w:val="af"/>
          <w:rFonts w:ascii="Times New Roman" w:hAnsi="Times New Roman" w:cs="Times New Roman"/>
          <w:bCs/>
          <w:caps w:val="0"/>
          <w:sz w:val="24"/>
          <w:szCs w:val="24"/>
        </w:rPr>
        <w:t>Полное оформление дела предусматривает</w:t>
      </w:r>
      <w:r w:rsidRPr="00721454">
        <w:rPr>
          <w:rFonts w:ascii="Times New Roman" w:hAnsi="Times New Roman" w:cs="Times New Roman"/>
          <w:sz w:val="24"/>
          <w:szCs w:val="24"/>
        </w:rPr>
        <w:t>: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оформление реквизитов обложки дела по установленной форме</w:t>
      </w:r>
      <w:r w:rsidRPr="0072145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21454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(</w:t>
      </w:r>
      <w:r w:rsidR="00E045F6" w:rsidRPr="00721454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Приложение №</w:t>
      </w:r>
      <w:r w:rsidRPr="00721454">
        <w:rPr>
          <w:rStyle w:val="ae"/>
          <w:rFonts w:ascii="Times New Roman" w:eastAsia="Calibri" w:hAnsi="Times New Roman" w:cs="Times New Roman"/>
          <w:b w:val="0"/>
          <w:color w:val="auto"/>
          <w:sz w:val="24"/>
          <w:szCs w:val="24"/>
        </w:rPr>
        <w:t>6)</w:t>
      </w:r>
      <w:r w:rsidRPr="00721454">
        <w:rPr>
          <w:rFonts w:ascii="Times New Roman" w:hAnsi="Times New Roman" w:cs="Times New Roman"/>
          <w:sz w:val="24"/>
          <w:szCs w:val="24"/>
        </w:rPr>
        <w:t>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нумерацию листов в деле и составление листа-заверителя дела;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составление в необходимых случаях внутренней описи документов дела;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подшивку и переплет дела;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 внесение необходимых уточнений в реквизиты обложки дела.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7.3.9.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При оформлении дел и подготовке дел к передаче на архивное хранение используются следующие правила: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-обложка (титульный лист) дела постоянного, временного (свыше 10 лет) хранения и по личному составу оформляется по установленной форме;</w:t>
      </w:r>
    </w:p>
    <w:p w:rsidR="000A44BD" w:rsidRPr="00721454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-надписи на обложках дел (томов) следует выполнять чернилами, разборчиво, без сокращений;</w:t>
      </w:r>
    </w:p>
    <w:p w:rsidR="000A44BD" w:rsidRPr="00721454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-если на обложку наклеивается титульный лист, изготовленный типографским способом, то надписи на нем можно печатать;</w:t>
      </w:r>
    </w:p>
    <w:p w:rsidR="000A44BD" w:rsidRPr="00721454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-на обложке дела указываются реквизиты: наименование Думы, номер (индекс) дела, заголовок дела; дата дела (тома, части); количество листов в деле; срок хранения дела и номер статьи по перечню; архивный шифр дела (после включения дела в сводную опись).</w:t>
      </w:r>
    </w:p>
    <w:p w:rsidR="000A44BD" w:rsidRPr="00721454" w:rsidRDefault="000A44BD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Fonts w:ascii="Times New Roman" w:hAnsi="Times New Roman" w:cs="Times New Roman"/>
          <w:sz w:val="24"/>
          <w:szCs w:val="24"/>
        </w:rPr>
        <w:t>Реквизиты, проставляемые на обложке (титульном листе) дела, оформляются следующим образом:</w:t>
      </w:r>
    </w:p>
    <w:p w:rsidR="000A44BD" w:rsidRPr="00721454" w:rsidRDefault="002842B7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Наименование Думы</w:t>
      </w:r>
      <w:r w:rsidR="008C0E75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 xml:space="preserve"> </w:t>
      </w:r>
      <w:r w:rsidR="000A44BD" w:rsidRPr="00721454">
        <w:rPr>
          <w:rStyle w:val="af"/>
          <w:rFonts w:ascii="Times New Roman" w:hAnsi="Times New Roman" w:cs="Times New Roman"/>
          <w:color w:val="000000"/>
          <w:sz w:val="24"/>
          <w:szCs w:val="24"/>
        </w:rPr>
        <w:t>-</w:t>
      </w:r>
      <w:r w:rsidR="008C0E75" w:rsidRPr="00721454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4BD" w:rsidRPr="00721454">
        <w:rPr>
          <w:rFonts w:ascii="Times New Roman" w:hAnsi="Times New Roman" w:cs="Times New Roman"/>
          <w:sz w:val="24"/>
          <w:szCs w:val="24"/>
        </w:rPr>
        <w:t xml:space="preserve">указывается полностью, в именительном падеже, с указанием официально принятого сокращенного наименования, которое указывается в скобках после полного наименования. </w:t>
      </w:r>
    </w:p>
    <w:p w:rsidR="000A44BD" w:rsidRPr="00721454" w:rsidRDefault="002842B7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Номер (индекс) дела</w:t>
      </w:r>
      <w:r w:rsidR="008C0E75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 xml:space="preserve"> 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-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="000A44BD" w:rsidRPr="00721454">
        <w:rPr>
          <w:rFonts w:ascii="Times New Roman" w:hAnsi="Times New Roman" w:cs="Times New Roman"/>
          <w:sz w:val="24"/>
          <w:szCs w:val="24"/>
        </w:rPr>
        <w:t xml:space="preserve">проставляется цифровое обозначение (индекс) дела по номенклатуре дел; </w:t>
      </w:r>
    </w:p>
    <w:p w:rsidR="000A44BD" w:rsidRPr="00721454" w:rsidRDefault="002842B7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Заголовок (наименование) дела</w:t>
      </w:r>
      <w:r w:rsidR="008C0E75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 xml:space="preserve"> </w:t>
      </w:r>
      <w:r w:rsidR="000A44BD" w:rsidRPr="00721454">
        <w:rPr>
          <w:rFonts w:ascii="Times New Roman" w:hAnsi="Times New Roman" w:cs="Times New Roman"/>
          <w:sz w:val="24"/>
          <w:szCs w:val="24"/>
        </w:rPr>
        <w:t>-</w:t>
      </w:r>
      <w:r w:rsidR="008C0E75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="000A44BD" w:rsidRPr="00721454">
        <w:rPr>
          <w:rFonts w:ascii="Times New Roman" w:hAnsi="Times New Roman" w:cs="Times New Roman"/>
          <w:sz w:val="24"/>
          <w:szCs w:val="24"/>
        </w:rPr>
        <w:t>переносится из номенклатуры дел, согласованной с Э</w:t>
      </w:r>
      <w:r w:rsidRPr="00721454">
        <w:rPr>
          <w:rFonts w:ascii="Times New Roman" w:hAnsi="Times New Roman" w:cs="Times New Roman"/>
          <w:sz w:val="24"/>
          <w:szCs w:val="24"/>
        </w:rPr>
        <w:t>ПК.</w:t>
      </w:r>
    </w:p>
    <w:p w:rsidR="000A44BD" w:rsidRPr="00721454" w:rsidRDefault="002842B7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Дата дела</w:t>
      </w:r>
      <w:r w:rsidR="008C0E75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 xml:space="preserve"> </w:t>
      </w:r>
      <w:r w:rsidR="000A44BD" w:rsidRPr="00721454">
        <w:rPr>
          <w:rStyle w:val="af"/>
          <w:rFonts w:ascii="Times New Roman" w:hAnsi="Times New Roman" w:cs="Times New Roman"/>
          <w:color w:val="000000"/>
          <w:sz w:val="24"/>
          <w:szCs w:val="24"/>
        </w:rPr>
        <w:t>-</w:t>
      </w:r>
      <w:r w:rsidR="008C0E75" w:rsidRPr="00721454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4BD" w:rsidRPr="00721454">
        <w:rPr>
          <w:rFonts w:ascii="Times New Roman" w:hAnsi="Times New Roman" w:cs="Times New Roman"/>
          <w:sz w:val="24"/>
          <w:szCs w:val="24"/>
        </w:rPr>
        <w:t xml:space="preserve">указываются год(ы) заведения и окончания дела в делопроизводстве. </w:t>
      </w:r>
    </w:p>
    <w:p w:rsidR="000A44BD" w:rsidRPr="00721454" w:rsidRDefault="002842B7" w:rsidP="00D93F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>Количество пронумерованных в деле листов</w:t>
      </w:r>
      <w:r w:rsidR="008C0E75" w:rsidRPr="00721454">
        <w:rPr>
          <w:rStyle w:val="af"/>
          <w:rFonts w:ascii="Times New Roman" w:hAnsi="Times New Roman" w:cs="Times New Roman"/>
          <w:bCs/>
          <w:caps w:val="0"/>
          <w:color w:val="000000"/>
          <w:sz w:val="24"/>
          <w:szCs w:val="24"/>
        </w:rPr>
        <w:t xml:space="preserve"> </w:t>
      </w:r>
      <w:r w:rsidR="000A44BD" w:rsidRPr="00721454">
        <w:rPr>
          <w:rFonts w:ascii="Times New Roman" w:hAnsi="Times New Roman" w:cs="Times New Roman"/>
          <w:sz w:val="24"/>
          <w:szCs w:val="24"/>
        </w:rPr>
        <w:t>проставляется на обложке дела с листа - заверителя дела.</w:t>
      </w:r>
    </w:p>
    <w:p w:rsidR="000A44BD" w:rsidRPr="00721454" w:rsidRDefault="00823C95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7.3.10</w:t>
      </w:r>
      <w:r w:rsidR="000A44BD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Документы в делах постоянного хранения</w:t>
      </w:r>
      <w:r w:rsidR="000A44BD" w:rsidRPr="00721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подшиваются на четыре прокола</w:t>
      </w:r>
      <w:r w:rsidR="000A44BD" w:rsidRPr="00721454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0A44BD" w:rsidRPr="00721454">
        <w:rPr>
          <w:rFonts w:ascii="Times New Roman" w:hAnsi="Times New Roman" w:cs="Times New Roman"/>
          <w:sz w:val="24"/>
          <w:szCs w:val="24"/>
        </w:rPr>
        <w:t xml:space="preserve">прочными нитками в твердую обложку из картона или переплетаются с учетом возможности свободного чтения текста всех документов, дат, виз и резолюций на них. Текст не должен подходить к линии подшивки (переплета) ближе 2 см, а листы не должны выступать за края обложки. 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7.4.</w:t>
      </w:r>
      <w:r w:rsidR="008C0E75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Уничтожение документов и дел с истекшими сроками хранения</w:t>
      </w:r>
    </w:p>
    <w:p w:rsidR="000A44BD" w:rsidRPr="00721454" w:rsidRDefault="000A44BD" w:rsidP="00E5081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7.4.1.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По результатам отбора документов к уничтожению, сроки хранения которых истекли, за соответствующий период времени оформляется акт о выделении документов к уничтожению</w:t>
      </w:r>
      <w:r w:rsidR="00E045F6" w:rsidRPr="00721454">
        <w:rPr>
          <w:rFonts w:ascii="Times New Roman" w:hAnsi="Times New Roman" w:cs="Times New Roman"/>
          <w:sz w:val="24"/>
          <w:szCs w:val="24"/>
        </w:rPr>
        <w:t xml:space="preserve"> (Приложение №7</w:t>
      </w:r>
      <w:r w:rsidR="00644800" w:rsidRPr="00721454">
        <w:rPr>
          <w:rFonts w:ascii="Times New Roman" w:hAnsi="Times New Roman" w:cs="Times New Roman"/>
          <w:sz w:val="24"/>
          <w:szCs w:val="24"/>
        </w:rPr>
        <w:t>).</w:t>
      </w:r>
    </w:p>
    <w:p w:rsidR="000A44BD" w:rsidRPr="00721454" w:rsidRDefault="000A44BD" w:rsidP="00644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7.4.2.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 xml:space="preserve">Дела включаются в акт, если установленный для них срок хранения истек к 1 января года, в котором составлен </w:t>
      </w:r>
      <w:r w:rsidR="00644800" w:rsidRPr="00721454">
        <w:rPr>
          <w:rFonts w:ascii="Times New Roman" w:hAnsi="Times New Roman" w:cs="Times New Roman"/>
          <w:sz w:val="24"/>
          <w:szCs w:val="24"/>
        </w:rPr>
        <w:t>акт (например, законченные в 2019</w:t>
      </w:r>
      <w:r w:rsidRPr="00721454">
        <w:rPr>
          <w:rFonts w:ascii="Times New Roman" w:hAnsi="Times New Roman" w:cs="Times New Roman"/>
          <w:sz w:val="24"/>
          <w:szCs w:val="24"/>
        </w:rPr>
        <w:t>г. дела с 3-летним сроком хранения могут быть включены в акт, составленный не ранее 1 января 20</w:t>
      </w:r>
      <w:r w:rsidR="00644800" w:rsidRPr="00721454">
        <w:rPr>
          <w:rFonts w:ascii="Times New Roman" w:hAnsi="Times New Roman" w:cs="Times New Roman"/>
          <w:sz w:val="24"/>
          <w:szCs w:val="24"/>
        </w:rPr>
        <w:t>23</w:t>
      </w:r>
      <w:r w:rsidRPr="00721454">
        <w:rPr>
          <w:rFonts w:ascii="Times New Roman" w:hAnsi="Times New Roman" w:cs="Times New Roman"/>
          <w:sz w:val="24"/>
          <w:szCs w:val="24"/>
        </w:rPr>
        <w:t>г.);</w:t>
      </w:r>
    </w:p>
    <w:p w:rsidR="00E50818" w:rsidRPr="00721454" w:rsidRDefault="000A44BD" w:rsidP="00644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>7.4.3.</w:t>
      </w:r>
      <w:r w:rsidR="008C0E75" w:rsidRPr="00721454">
        <w:rPr>
          <w:rStyle w:val="af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 xml:space="preserve">Отбор документов к уничтожению и составление акта о выделении документов к уничтожению производится после составления описей дел постоянного </w:t>
      </w:r>
      <w:r w:rsidRPr="00721454">
        <w:rPr>
          <w:rFonts w:ascii="Times New Roman" w:hAnsi="Times New Roman" w:cs="Times New Roman"/>
          <w:sz w:val="24"/>
          <w:szCs w:val="24"/>
        </w:rPr>
        <w:lastRenderedPageBreak/>
        <w:t>хранения за этот же период (описи и акты могут рассматриваться на заседании экспер</w:t>
      </w:r>
      <w:r w:rsidR="00823C95" w:rsidRPr="00721454">
        <w:rPr>
          <w:rFonts w:ascii="Times New Roman" w:hAnsi="Times New Roman" w:cs="Times New Roman"/>
          <w:sz w:val="24"/>
          <w:szCs w:val="24"/>
        </w:rPr>
        <w:t xml:space="preserve">тной комиссии (ЭК) </w:t>
      </w:r>
      <w:r w:rsidRPr="00721454">
        <w:rPr>
          <w:rFonts w:ascii="Times New Roman" w:hAnsi="Times New Roman" w:cs="Times New Roman"/>
          <w:sz w:val="24"/>
          <w:szCs w:val="24"/>
        </w:rPr>
        <w:t>одновременно)</w:t>
      </w: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.</w:t>
      </w:r>
    </w:p>
    <w:p w:rsidR="000A44BD" w:rsidRPr="00721454" w:rsidRDefault="008C0E75" w:rsidP="00644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7.5. </w:t>
      </w:r>
      <w:r w:rsidR="000A44BD" w:rsidRPr="00721454">
        <w:rPr>
          <w:rStyle w:val="ae"/>
          <w:rFonts w:ascii="Times New Roman" w:eastAsia="Calibri" w:hAnsi="Times New Roman" w:cs="Times New Roman"/>
          <w:b w:val="0"/>
          <w:color w:val="000000"/>
          <w:sz w:val="24"/>
          <w:szCs w:val="24"/>
        </w:rPr>
        <w:t>Передача дел на архивное хранение</w:t>
      </w:r>
    </w:p>
    <w:p w:rsidR="000A44BD" w:rsidRPr="00721454" w:rsidRDefault="000A44BD" w:rsidP="00644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sz w:val="24"/>
          <w:szCs w:val="24"/>
        </w:rPr>
        <w:t>7.5.1.</w:t>
      </w:r>
      <w:r w:rsidR="008C0E75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 xml:space="preserve">В </w:t>
      </w:r>
      <w:r w:rsidR="007923DC" w:rsidRPr="00721454">
        <w:rPr>
          <w:rFonts w:ascii="Times New Roman" w:hAnsi="Times New Roman" w:cs="Times New Roman"/>
          <w:sz w:val="24"/>
          <w:szCs w:val="24"/>
        </w:rPr>
        <w:t>архивн</w:t>
      </w:r>
      <w:r w:rsidR="00644800" w:rsidRPr="00721454">
        <w:rPr>
          <w:rFonts w:ascii="Times New Roman" w:hAnsi="Times New Roman" w:cs="Times New Roman"/>
          <w:sz w:val="24"/>
          <w:szCs w:val="24"/>
        </w:rPr>
        <w:t>ый отдел</w:t>
      </w:r>
      <w:r w:rsidR="007923DC" w:rsidRPr="0072145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44800" w:rsidRPr="00721454">
        <w:rPr>
          <w:rFonts w:ascii="Times New Roman" w:hAnsi="Times New Roman" w:cs="Times New Roman"/>
          <w:sz w:val="24"/>
          <w:szCs w:val="24"/>
        </w:rPr>
        <w:t>Тулу</w:t>
      </w:r>
      <w:r w:rsidR="007923DC" w:rsidRPr="00721454">
        <w:rPr>
          <w:rFonts w:ascii="Times New Roman" w:hAnsi="Times New Roman" w:cs="Times New Roman"/>
          <w:sz w:val="24"/>
          <w:szCs w:val="24"/>
        </w:rPr>
        <w:t xml:space="preserve">нского </w:t>
      </w:r>
      <w:r w:rsidR="00644800" w:rsidRPr="0072145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923DC" w:rsidRPr="0072145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21454">
        <w:rPr>
          <w:rFonts w:ascii="Times New Roman" w:hAnsi="Times New Roman" w:cs="Times New Roman"/>
          <w:sz w:val="24"/>
          <w:szCs w:val="24"/>
        </w:rPr>
        <w:t>передаются дела постоянного хранения.</w:t>
      </w:r>
    </w:p>
    <w:p w:rsidR="000A44BD" w:rsidRPr="00721454" w:rsidRDefault="000A44BD" w:rsidP="00644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sz w:val="24"/>
          <w:szCs w:val="24"/>
        </w:rPr>
        <w:t>7.5.2.</w:t>
      </w:r>
      <w:r w:rsidR="008C0E75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="000E68FD" w:rsidRPr="00721454">
        <w:rPr>
          <w:rFonts w:ascii="Times New Roman" w:hAnsi="Times New Roman" w:cs="Times New Roman"/>
          <w:sz w:val="24"/>
          <w:szCs w:val="24"/>
        </w:rPr>
        <w:t xml:space="preserve">Передача документов в </w:t>
      </w:r>
      <w:r w:rsidR="00644800" w:rsidRPr="00721454">
        <w:rPr>
          <w:rFonts w:ascii="Times New Roman" w:hAnsi="Times New Roman" w:cs="Times New Roman"/>
          <w:sz w:val="24"/>
          <w:szCs w:val="24"/>
        </w:rPr>
        <w:t>архивный отдел администрации Тулунского муниципального района</w:t>
      </w:r>
      <w:r w:rsidR="000E68FD" w:rsidRPr="00721454">
        <w:rPr>
          <w:rFonts w:ascii="Times New Roman" w:hAnsi="Times New Roman" w:cs="Times New Roman"/>
          <w:sz w:val="24"/>
          <w:szCs w:val="24"/>
        </w:rPr>
        <w:t xml:space="preserve"> </w:t>
      </w:r>
      <w:r w:rsidRPr="00721454">
        <w:rPr>
          <w:rFonts w:ascii="Times New Roman" w:hAnsi="Times New Roman" w:cs="Times New Roman"/>
          <w:sz w:val="24"/>
          <w:szCs w:val="24"/>
        </w:rPr>
        <w:t>производится по утвержденным описям дел.</w:t>
      </w:r>
    </w:p>
    <w:p w:rsidR="000A44BD" w:rsidRPr="00721454" w:rsidRDefault="000A44BD" w:rsidP="00644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454">
        <w:rPr>
          <w:rStyle w:val="af"/>
          <w:rFonts w:ascii="Times New Roman" w:hAnsi="Times New Roman" w:cs="Times New Roman"/>
          <w:bCs/>
          <w:sz w:val="24"/>
          <w:szCs w:val="24"/>
        </w:rPr>
        <w:t>7.5.3.</w:t>
      </w:r>
      <w:r w:rsidRPr="00721454">
        <w:rPr>
          <w:rFonts w:ascii="Times New Roman" w:hAnsi="Times New Roman" w:cs="Times New Roman"/>
          <w:sz w:val="24"/>
          <w:szCs w:val="24"/>
        </w:rPr>
        <w:t xml:space="preserve"> Дела постоянного и временных (свыше 10 лет) сроков хранения, </w:t>
      </w:r>
      <w:r w:rsidR="00E50818" w:rsidRPr="00721454">
        <w:rPr>
          <w:rFonts w:ascii="Times New Roman" w:hAnsi="Times New Roman" w:cs="Times New Roman"/>
          <w:sz w:val="24"/>
          <w:szCs w:val="24"/>
        </w:rPr>
        <w:t>передаются не</w:t>
      </w:r>
      <w:r w:rsidRPr="00721454">
        <w:rPr>
          <w:rFonts w:ascii="Times New Roman" w:hAnsi="Times New Roman" w:cs="Times New Roman"/>
          <w:sz w:val="24"/>
          <w:szCs w:val="24"/>
        </w:rPr>
        <w:t xml:space="preserve"> ранее, чем через год, и не позднее, чем через три года после завершения их в делопроизводстве.</w:t>
      </w:r>
    </w:p>
    <w:p w:rsidR="007B50FD" w:rsidRPr="00001B50" w:rsidRDefault="007B50FD" w:rsidP="008C0E75">
      <w:pPr>
        <w:pStyle w:val="a4"/>
        <w:jc w:val="both"/>
        <w:rPr>
          <w:rStyle w:val="af"/>
          <w:rFonts w:ascii="Times New Roman" w:hAnsi="Times New Roman" w:cs="Times New Roman"/>
          <w:bCs/>
          <w:sz w:val="28"/>
          <w:szCs w:val="28"/>
        </w:rPr>
      </w:pPr>
    </w:p>
    <w:p w:rsidR="00E50818" w:rsidRPr="007E5491" w:rsidRDefault="00E50818" w:rsidP="008C0E7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4800" w:rsidRPr="00001B50" w:rsidRDefault="00644800" w:rsidP="006448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Инструкцию составил</w:t>
      </w:r>
      <w:r w:rsidR="00302C4C" w:rsidRPr="00001B50">
        <w:rPr>
          <w:rFonts w:ascii="Times New Roman" w:hAnsi="Times New Roman" w:cs="Times New Roman"/>
          <w:sz w:val="24"/>
          <w:szCs w:val="24"/>
        </w:rPr>
        <w:t>:</w:t>
      </w:r>
    </w:p>
    <w:p w:rsidR="008C0E75" w:rsidRPr="00001B50" w:rsidRDefault="00B7779D" w:rsidP="0064480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Ведущий специалис</w:t>
      </w:r>
      <w:r w:rsidR="00644800" w:rsidRPr="00001B50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Н.С. Фурманец</w:t>
      </w:r>
    </w:p>
    <w:p w:rsidR="00302C4C" w:rsidRPr="00001B50" w:rsidRDefault="00302C4C" w:rsidP="008C0E75">
      <w:pPr>
        <w:pStyle w:val="afe"/>
        <w:spacing w:before="0" w:beforeAutospacing="0" w:after="0" w:afterAutospacing="0"/>
        <w:jc w:val="both"/>
      </w:pPr>
    </w:p>
    <w:p w:rsidR="00302C4C" w:rsidRPr="00001B50" w:rsidRDefault="00302C4C" w:rsidP="008C0E75">
      <w:pPr>
        <w:pStyle w:val="afe"/>
        <w:spacing w:before="0" w:beforeAutospacing="0" w:after="0" w:afterAutospacing="0"/>
        <w:jc w:val="both"/>
      </w:pPr>
    </w:p>
    <w:p w:rsidR="007B50FD" w:rsidRPr="00001B50" w:rsidRDefault="007B50FD" w:rsidP="008C0E75">
      <w:pPr>
        <w:pStyle w:val="afe"/>
        <w:spacing w:before="0" w:beforeAutospacing="0" w:after="0" w:afterAutospacing="0"/>
        <w:jc w:val="both"/>
        <w:rPr>
          <w:color w:val="000000"/>
        </w:rPr>
      </w:pPr>
      <w:r w:rsidRPr="00001B50">
        <w:t>СОГЛАСОВАНО</w:t>
      </w:r>
    </w:p>
    <w:p w:rsidR="007B50FD" w:rsidRPr="00001B50" w:rsidRDefault="007B50FD" w:rsidP="008C0E75">
      <w:r w:rsidRPr="00001B50">
        <w:t>Протокол ЭПК архивного</w:t>
      </w:r>
    </w:p>
    <w:p w:rsidR="007B50FD" w:rsidRPr="00001B50" w:rsidRDefault="007B50FD" w:rsidP="008C0E75">
      <w:r w:rsidRPr="00001B50">
        <w:t xml:space="preserve">агентства Иркутской области </w:t>
      </w:r>
    </w:p>
    <w:p w:rsidR="000A7987" w:rsidRPr="00001B50" w:rsidRDefault="007B50FD" w:rsidP="000A798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от ___________ 202</w:t>
      </w:r>
      <w:r w:rsidR="00A63439" w:rsidRPr="00001B50">
        <w:rPr>
          <w:rFonts w:ascii="Times New Roman" w:hAnsi="Times New Roman" w:cs="Times New Roman"/>
          <w:sz w:val="24"/>
          <w:szCs w:val="24"/>
        </w:rPr>
        <w:t>_</w:t>
      </w:r>
      <w:r w:rsidRPr="00001B50">
        <w:rPr>
          <w:rFonts w:ascii="Times New Roman" w:hAnsi="Times New Roman" w:cs="Times New Roman"/>
          <w:sz w:val="24"/>
          <w:szCs w:val="24"/>
        </w:rPr>
        <w:t>г. №___</w:t>
      </w:r>
    </w:p>
    <w:p w:rsidR="000A7987" w:rsidRPr="00001B50" w:rsidRDefault="000A7987" w:rsidP="000A798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7779D" w:rsidRDefault="00B7779D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21454" w:rsidRDefault="00721454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6D1701" w:rsidRPr="00001B50" w:rsidRDefault="006D1701" w:rsidP="000A798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01B50"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6D1701" w:rsidRPr="00001B50" w:rsidRDefault="006D1701" w:rsidP="006D1701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t>к Инструкции по делопроизводству в Думе</w:t>
      </w:r>
    </w:p>
    <w:p w:rsidR="006D1701" w:rsidRPr="00001B50" w:rsidRDefault="00B7779D" w:rsidP="006D1701">
      <w:pPr>
        <w:pStyle w:val="a4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Октябрьского</w:t>
      </w:r>
      <w:r w:rsidR="00E14949" w:rsidRPr="00001B50">
        <w:rPr>
          <w:rFonts w:ascii="Times New Roman" w:hAnsi="Times New Roman" w:cs="Times New Roman"/>
        </w:rPr>
        <w:t xml:space="preserve"> </w:t>
      </w:r>
      <w:r w:rsidR="006D1701" w:rsidRPr="00001B50">
        <w:rPr>
          <w:rFonts w:ascii="Times New Roman" w:hAnsi="Times New Roman" w:cs="Times New Roman"/>
        </w:rPr>
        <w:t>муниципального образования</w:t>
      </w:r>
    </w:p>
    <w:p w:rsidR="00A63439" w:rsidRPr="00001B50" w:rsidRDefault="00A63439" w:rsidP="00A634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1701" w:rsidRPr="00001B50" w:rsidRDefault="006D1701" w:rsidP="000A7987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1B50">
        <w:rPr>
          <w:rFonts w:ascii="Times New Roman" w:hAnsi="Times New Roman" w:cs="Times New Roman"/>
          <w:b/>
          <w:sz w:val="30"/>
          <w:szCs w:val="30"/>
        </w:rPr>
        <w:t>Российская Федерация</w:t>
      </w:r>
    </w:p>
    <w:p w:rsidR="006D1701" w:rsidRPr="00001B50" w:rsidRDefault="006D1701" w:rsidP="006D1701">
      <w:pPr>
        <w:pStyle w:val="a4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 w:rsidRPr="00001B50">
        <w:rPr>
          <w:rFonts w:ascii="Times New Roman" w:hAnsi="Times New Roman" w:cs="Times New Roman"/>
          <w:b/>
          <w:iCs/>
          <w:sz w:val="30"/>
          <w:szCs w:val="30"/>
        </w:rPr>
        <w:t>Иркутская область</w:t>
      </w:r>
    </w:p>
    <w:p w:rsidR="006D1701" w:rsidRPr="00001B50" w:rsidRDefault="00644800" w:rsidP="006D1701">
      <w:pPr>
        <w:pStyle w:val="a4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 w:rsidRPr="00001B50">
        <w:rPr>
          <w:rFonts w:ascii="Times New Roman" w:hAnsi="Times New Roman" w:cs="Times New Roman"/>
          <w:b/>
          <w:iCs/>
          <w:sz w:val="30"/>
          <w:szCs w:val="30"/>
        </w:rPr>
        <w:t>Тулу</w:t>
      </w:r>
      <w:r w:rsidR="007923DC" w:rsidRPr="00001B50">
        <w:rPr>
          <w:rFonts w:ascii="Times New Roman" w:hAnsi="Times New Roman" w:cs="Times New Roman"/>
          <w:b/>
          <w:iCs/>
          <w:sz w:val="30"/>
          <w:szCs w:val="30"/>
        </w:rPr>
        <w:t>нский</w:t>
      </w:r>
      <w:r w:rsidR="006D1701" w:rsidRPr="00001B50">
        <w:rPr>
          <w:rFonts w:ascii="Times New Roman" w:hAnsi="Times New Roman" w:cs="Times New Roman"/>
          <w:b/>
          <w:iCs/>
          <w:sz w:val="30"/>
          <w:szCs w:val="30"/>
        </w:rPr>
        <w:t xml:space="preserve"> район</w:t>
      </w:r>
    </w:p>
    <w:p w:rsidR="006D1701" w:rsidRPr="00001B50" w:rsidRDefault="00B7779D" w:rsidP="006D1701">
      <w:pPr>
        <w:pStyle w:val="a4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Октябрьского</w:t>
      </w:r>
      <w:r w:rsidR="00E14949" w:rsidRPr="00001B5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D1701" w:rsidRPr="00001B50">
        <w:rPr>
          <w:rFonts w:ascii="Times New Roman" w:hAnsi="Times New Roman" w:cs="Times New Roman"/>
          <w:b/>
          <w:iCs/>
          <w:sz w:val="30"/>
          <w:szCs w:val="30"/>
        </w:rPr>
        <w:t>муниципальное образование</w:t>
      </w:r>
    </w:p>
    <w:p w:rsidR="006D1701" w:rsidRPr="00001B50" w:rsidRDefault="006D1701" w:rsidP="006D1701">
      <w:pPr>
        <w:pStyle w:val="a4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:rsidR="000E68FD" w:rsidRPr="00001B50" w:rsidRDefault="006D1701" w:rsidP="000E68F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1B50">
        <w:rPr>
          <w:rFonts w:ascii="Times New Roman" w:hAnsi="Times New Roman" w:cs="Times New Roman"/>
          <w:b/>
          <w:iCs/>
          <w:sz w:val="30"/>
          <w:szCs w:val="30"/>
        </w:rPr>
        <w:t xml:space="preserve">Дума </w:t>
      </w:r>
      <w:r w:rsidR="00B7779D">
        <w:rPr>
          <w:rFonts w:ascii="Times New Roman" w:hAnsi="Times New Roman" w:cs="Times New Roman"/>
          <w:b/>
          <w:sz w:val="30"/>
          <w:szCs w:val="30"/>
        </w:rPr>
        <w:t>Октябрьского</w:t>
      </w:r>
      <w:r w:rsidR="00E14949" w:rsidRPr="00001B5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E68FD" w:rsidRPr="00001B50">
        <w:rPr>
          <w:rFonts w:ascii="Times New Roman" w:hAnsi="Times New Roman" w:cs="Times New Roman"/>
          <w:b/>
          <w:sz w:val="30"/>
          <w:szCs w:val="30"/>
        </w:rPr>
        <w:t>муниципального образования</w:t>
      </w:r>
    </w:p>
    <w:p w:rsidR="006D1701" w:rsidRPr="00001B50" w:rsidRDefault="006D1701" w:rsidP="006D1701">
      <w:pPr>
        <w:jc w:val="center"/>
        <w:rPr>
          <w:b/>
          <w:iCs/>
          <w:sz w:val="30"/>
          <w:szCs w:val="30"/>
        </w:rPr>
      </w:pPr>
    </w:p>
    <w:p w:rsidR="006D1701" w:rsidRPr="00001B50" w:rsidRDefault="00A63439" w:rsidP="006D1701">
      <w:pPr>
        <w:jc w:val="center"/>
        <w:rPr>
          <w:b/>
          <w:iCs/>
          <w:sz w:val="30"/>
          <w:szCs w:val="30"/>
        </w:rPr>
      </w:pPr>
      <w:r w:rsidRPr="00001B50">
        <w:rPr>
          <w:b/>
          <w:iCs/>
          <w:sz w:val="30"/>
          <w:szCs w:val="30"/>
        </w:rPr>
        <w:t>Решение</w:t>
      </w:r>
    </w:p>
    <w:p w:rsidR="006D1701" w:rsidRPr="00001B50" w:rsidRDefault="006D1701" w:rsidP="006D1701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6D1701" w:rsidRPr="00001B50" w:rsidRDefault="006D1701" w:rsidP="006D1701">
      <w:pPr>
        <w:shd w:val="clear" w:color="auto" w:fill="FFFFFF"/>
        <w:tabs>
          <w:tab w:val="left" w:pos="4262"/>
        </w:tabs>
        <w:rPr>
          <w:bCs/>
          <w:color w:val="000000"/>
          <w:spacing w:val="4"/>
        </w:rPr>
      </w:pPr>
      <w:r w:rsidRPr="00001B50">
        <w:rPr>
          <w:color w:val="000000"/>
          <w:spacing w:val="8"/>
        </w:rPr>
        <w:t>от</w:t>
      </w:r>
      <w:r w:rsidR="003D7D6B" w:rsidRPr="00001B50">
        <w:rPr>
          <w:color w:val="000000"/>
          <w:spacing w:val="8"/>
        </w:rPr>
        <w:t xml:space="preserve"> </w:t>
      </w:r>
      <w:r w:rsidRPr="00001B50">
        <w:rPr>
          <w:color w:val="000000"/>
          <w:spacing w:val="8"/>
        </w:rPr>
        <w:t>00.00.202</w:t>
      </w:r>
      <w:r w:rsidR="00A63439" w:rsidRPr="00001B50">
        <w:rPr>
          <w:color w:val="000000"/>
          <w:spacing w:val="8"/>
        </w:rPr>
        <w:t>__</w:t>
      </w:r>
      <w:r w:rsidRPr="00001B50">
        <w:rPr>
          <w:color w:val="000000"/>
          <w:spacing w:val="8"/>
        </w:rPr>
        <w:t>г</w:t>
      </w:r>
      <w:r w:rsidR="005D74CE" w:rsidRPr="00001B50">
        <w:rPr>
          <w:color w:val="000000"/>
          <w:spacing w:val="8"/>
        </w:rPr>
        <w:t>.</w:t>
      </w:r>
      <w:r w:rsidR="003D7D6B" w:rsidRPr="00001B50">
        <w:rPr>
          <w:color w:val="000000"/>
          <w:spacing w:val="8"/>
        </w:rPr>
        <w:t xml:space="preserve"> </w:t>
      </w:r>
      <w:r w:rsidR="00B7779D">
        <w:rPr>
          <w:color w:val="000000"/>
          <w:spacing w:val="8"/>
        </w:rPr>
        <w:t xml:space="preserve">                                   </w:t>
      </w:r>
      <w:r w:rsidRPr="00001B50">
        <w:rPr>
          <w:color w:val="000000"/>
          <w:spacing w:val="7"/>
        </w:rPr>
        <w:t>№ 00</w:t>
      </w:r>
      <w:r w:rsidR="003D7D6B" w:rsidRPr="00001B50">
        <w:rPr>
          <w:color w:val="000000"/>
          <w:spacing w:val="7"/>
        </w:rPr>
        <w:t xml:space="preserve"> </w:t>
      </w:r>
      <w:r w:rsidR="00B7779D">
        <w:rPr>
          <w:color w:val="000000"/>
          <w:spacing w:val="7"/>
        </w:rPr>
        <w:t xml:space="preserve">                                      </w:t>
      </w:r>
      <w:r w:rsidR="00D87D75" w:rsidRPr="00001B50">
        <w:rPr>
          <w:color w:val="000000"/>
          <w:spacing w:val="7"/>
        </w:rPr>
        <w:t xml:space="preserve">п. </w:t>
      </w:r>
      <w:r w:rsidR="00B7779D">
        <w:rPr>
          <w:color w:val="000000"/>
          <w:spacing w:val="7"/>
        </w:rPr>
        <w:t>Октябрьский-2</w:t>
      </w:r>
    </w:p>
    <w:p w:rsidR="000A7987" w:rsidRPr="00001B50" w:rsidRDefault="000A7987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BF71E5">
      <w:pPr>
        <w:pStyle w:val="a4"/>
        <w:jc w:val="right"/>
        <w:rPr>
          <w:rFonts w:ascii="Times New Roman" w:hAnsi="Times New Roman" w:cs="Times New Roman"/>
        </w:rPr>
      </w:pPr>
    </w:p>
    <w:p w:rsidR="00BF71E5" w:rsidRPr="00001B50" w:rsidRDefault="00AD6978" w:rsidP="00BF71E5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lastRenderedPageBreak/>
        <w:t>Приложение №2</w:t>
      </w:r>
    </w:p>
    <w:p w:rsidR="00644800" w:rsidRPr="00001B50" w:rsidRDefault="00644800" w:rsidP="00644800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t>к Инструкции по делопроизводству в Думе</w:t>
      </w:r>
    </w:p>
    <w:p w:rsidR="00AD6978" w:rsidRPr="00001B50" w:rsidRDefault="00B7779D" w:rsidP="0064480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</w:t>
      </w:r>
      <w:r w:rsidR="00E14949" w:rsidRPr="00001B50">
        <w:rPr>
          <w:rFonts w:ascii="Times New Roman" w:hAnsi="Times New Roman" w:cs="Times New Roman"/>
        </w:rPr>
        <w:t xml:space="preserve"> </w:t>
      </w:r>
      <w:r w:rsidR="00644800" w:rsidRPr="00001B50">
        <w:rPr>
          <w:rFonts w:ascii="Times New Roman" w:hAnsi="Times New Roman" w:cs="Times New Roman"/>
        </w:rPr>
        <w:t>муниципального образования</w:t>
      </w:r>
    </w:p>
    <w:p w:rsidR="00644800" w:rsidRPr="00001B50" w:rsidRDefault="00644800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6978" w:rsidRPr="00001B50" w:rsidRDefault="00A63439" w:rsidP="00AD6978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1B50">
        <w:rPr>
          <w:rFonts w:ascii="Times New Roman" w:hAnsi="Times New Roman" w:cs="Times New Roman"/>
          <w:b/>
          <w:sz w:val="30"/>
          <w:szCs w:val="30"/>
        </w:rPr>
        <w:t xml:space="preserve">Протокол </w:t>
      </w:r>
      <w:r w:rsidR="00AD6978" w:rsidRPr="00001B50">
        <w:rPr>
          <w:rFonts w:ascii="Times New Roman" w:hAnsi="Times New Roman" w:cs="Times New Roman"/>
          <w:b/>
          <w:sz w:val="30"/>
          <w:szCs w:val="30"/>
        </w:rPr>
        <w:t>заседания Думы</w:t>
      </w:r>
      <w:r w:rsidRPr="00001B5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7779D">
        <w:rPr>
          <w:rFonts w:ascii="Times New Roman" w:hAnsi="Times New Roman" w:cs="Times New Roman"/>
          <w:b/>
          <w:sz w:val="30"/>
          <w:szCs w:val="30"/>
        </w:rPr>
        <w:t>Октябрьского</w:t>
      </w:r>
      <w:r w:rsidR="00E14949" w:rsidRPr="00001B5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D6978" w:rsidRPr="00001B50">
        <w:rPr>
          <w:rFonts w:ascii="Times New Roman" w:hAnsi="Times New Roman" w:cs="Times New Roman"/>
          <w:b/>
          <w:sz w:val="30"/>
          <w:szCs w:val="30"/>
        </w:rPr>
        <w:t>муниципального образования</w:t>
      </w:r>
    </w:p>
    <w:p w:rsidR="00AD6978" w:rsidRPr="00001B50" w:rsidRDefault="00AD6978" w:rsidP="00AD69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D6978" w:rsidRPr="00001B50" w:rsidRDefault="00D87D75" w:rsidP="00AD69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п. </w:t>
      </w:r>
      <w:r w:rsidR="00B7779D">
        <w:rPr>
          <w:rFonts w:ascii="Times New Roman" w:hAnsi="Times New Roman" w:cs="Times New Roman"/>
          <w:sz w:val="24"/>
          <w:szCs w:val="24"/>
        </w:rPr>
        <w:t>Октябрьский-2</w:t>
      </w:r>
      <w:r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AD6978" w:rsidRPr="00001B50">
        <w:rPr>
          <w:rFonts w:ascii="Times New Roman" w:hAnsi="Times New Roman" w:cs="Times New Roman"/>
          <w:sz w:val="24"/>
          <w:szCs w:val="24"/>
        </w:rPr>
        <w:t>№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AD6978" w:rsidRPr="00001B50">
        <w:rPr>
          <w:rFonts w:ascii="Times New Roman" w:hAnsi="Times New Roman" w:cs="Times New Roman"/>
          <w:sz w:val="24"/>
          <w:szCs w:val="24"/>
        </w:rPr>
        <w:t>__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AD6978" w:rsidRPr="00001B50">
        <w:rPr>
          <w:rFonts w:ascii="Times New Roman" w:hAnsi="Times New Roman" w:cs="Times New Roman"/>
          <w:sz w:val="24"/>
          <w:szCs w:val="24"/>
        </w:rPr>
        <w:t>00.00.202</w:t>
      </w:r>
      <w:r w:rsidR="00A63439" w:rsidRPr="00001B50">
        <w:rPr>
          <w:rFonts w:ascii="Times New Roman" w:hAnsi="Times New Roman" w:cs="Times New Roman"/>
          <w:sz w:val="24"/>
          <w:szCs w:val="24"/>
        </w:rPr>
        <w:t>__</w:t>
      </w:r>
      <w:r w:rsidR="00AD6978" w:rsidRPr="00001B50">
        <w:rPr>
          <w:rFonts w:ascii="Times New Roman" w:hAnsi="Times New Roman" w:cs="Times New Roman"/>
          <w:sz w:val="24"/>
          <w:szCs w:val="24"/>
        </w:rPr>
        <w:t>г.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Председатель заседания –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Секретарь заседания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Pr="00001B50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Установленное число депутатов: __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Присутствует __ депутатов: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1._________________</w:t>
      </w:r>
    </w:p>
    <w:p w:rsidR="00AD6978" w:rsidRPr="00001B50" w:rsidRDefault="00AD6978" w:rsidP="00AD69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D6978" w:rsidRPr="00001B50" w:rsidRDefault="00AD6978" w:rsidP="00AD6978">
      <w:pPr>
        <w:autoSpaceDE w:val="0"/>
        <w:autoSpaceDN w:val="0"/>
        <w:adjustRightInd w:val="0"/>
      </w:pPr>
    </w:p>
    <w:p w:rsidR="00AD6978" w:rsidRPr="00001B50" w:rsidRDefault="00AD6978" w:rsidP="00AD6978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001B50">
        <w:t>1.</w:t>
      </w:r>
      <w:r w:rsidRPr="00001B50">
        <w:rPr>
          <w:bCs/>
          <w:kern w:val="2"/>
        </w:rPr>
        <w:t xml:space="preserve"> </w:t>
      </w:r>
    </w:p>
    <w:p w:rsidR="00AD6978" w:rsidRPr="00001B50" w:rsidRDefault="00AD6978" w:rsidP="00AD697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Рассмотрели повестку дня.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Решили: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Голосовали: 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Решение принято. 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1. Слушали: 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Выступили: 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AD6978" w:rsidRPr="00001B50" w:rsidRDefault="005D74CE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Решение принято</w:t>
      </w:r>
      <w:r w:rsidR="00AD6978" w:rsidRPr="00001B50"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2. Слушали: 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Выступили: 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Решили:</w:t>
      </w:r>
    </w:p>
    <w:p w:rsidR="00AD6978" w:rsidRPr="00001B50" w:rsidRDefault="00AD6978" w:rsidP="00AD6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Голосовали: </w:t>
      </w:r>
    </w:p>
    <w:p w:rsidR="000A7987" w:rsidRPr="00001B50" w:rsidRDefault="000A7987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7987" w:rsidRPr="00001B50" w:rsidRDefault="000A7987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6978" w:rsidRPr="00001B50" w:rsidRDefault="00AD6978" w:rsidP="000A7987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0A7987" w:rsidRPr="00001B50" w:rsidRDefault="000A7987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6978" w:rsidRPr="00001B50" w:rsidRDefault="00AD6978" w:rsidP="000A7987">
      <w:pPr>
        <w:pStyle w:val="a4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Секретарь</w:t>
      </w:r>
    </w:p>
    <w:p w:rsidR="00AD6978" w:rsidRPr="00001B50" w:rsidRDefault="00AD6978" w:rsidP="000A7987">
      <w:pPr>
        <w:pStyle w:val="afe"/>
        <w:spacing w:before="0" w:beforeAutospacing="0" w:after="0" w:afterAutospacing="0"/>
        <w:jc w:val="both"/>
      </w:pPr>
    </w:p>
    <w:p w:rsidR="00001B50" w:rsidRDefault="00001B50" w:rsidP="000A7987">
      <w:pPr>
        <w:pStyle w:val="a4"/>
        <w:jc w:val="right"/>
        <w:rPr>
          <w:rFonts w:ascii="Times New Roman" w:hAnsi="Times New Roman" w:cs="Times New Roman"/>
        </w:rPr>
      </w:pPr>
    </w:p>
    <w:p w:rsidR="00001B50" w:rsidRDefault="00001B50" w:rsidP="000A7987">
      <w:pPr>
        <w:pStyle w:val="a4"/>
        <w:jc w:val="right"/>
        <w:rPr>
          <w:rFonts w:ascii="Times New Roman" w:hAnsi="Times New Roman" w:cs="Times New Roman"/>
        </w:rPr>
      </w:pPr>
    </w:p>
    <w:p w:rsidR="00001B50" w:rsidRDefault="00001B50" w:rsidP="000A7987">
      <w:pPr>
        <w:pStyle w:val="a4"/>
        <w:jc w:val="right"/>
        <w:rPr>
          <w:rFonts w:ascii="Times New Roman" w:hAnsi="Times New Roman" w:cs="Times New Roman"/>
        </w:rPr>
      </w:pPr>
    </w:p>
    <w:p w:rsidR="00001B50" w:rsidRDefault="00001B50" w:rsidP="000A7987">
      <w:pPr>
        <w:pStyle w:val="a4"/>
        <w:jc w:val="right"/>
        <w:rPr>
          <w:rFonts w:ascii="Times New Roman" w:hAnsi="Times New Roman" w:cs="Times New Roman"/>
        </w:rPr>
      </w:pPr>
    </w:p>
    <w:p w:rsidR="00001B50" w:rsidRDefault="00001B50" w:rsidP="000A7987">
      <w:pPr>
        <w:pStyle w:val="a4"/>
        <w:jc w:val="right"/>
        <w:rPr>
          <w:rFonts w:ascii="Times New Roman" w:hAnsi="Times New Roman" w:cs="Times New Roman"/>
        </w:rPr>
      </w:pPr>
    </w:p>
    <w:p w:rsidR="00001B50" w:rsidRDefault="00001B50" w:rsidP="000A7987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0A7987">
      <w:pPr>
        <w:pStyle w:val="a4"/>
        <w:jc w:val="right"/>
        <w:rPr>
          <w:rFonts w:ascii="Times New Roman" w:hAnsi="Times New Roman" w:cs="Times New Roman"/>
        </w:rPr>
      </w:pPr>
    </w:p>
    <w:p w:rsidR="00B7779D" w:rsidRDefault="00B7779D" w:rsidP="000A7987">
      <w:pPr>
        <w:pStyle w:val="a4"/>
        <w:jc w:val="right"/>
        <w:rPr>
          <w:rFonts w:ascii="Times New Roman" w:hAnsi="Times New Roman" w:cs="Times New Roman"/>
        </w:rPr>
      </w:pPr>
    </w:p>
    <w:p w:rsidR="00001B50" w:rsidRDefault="00001B50" w:rsidP="000A7987">
      <w:pPr>
        <w:pStyle w:val="a4"/>
        <w:jc w:val="right"/>
        <w:rPr>
          <w:rFonts w:ascii="Times New Roman" w:hAnsi="Times New Roman" w:cs="Times New Roman"/>
        </w:rPr>
      </w:pPr>
    </w:p>
    <w:p w:rsidR="00AD6978" w:rsidRPr="00001B50" w:rsidRDefault="00AD6978" w:rsidP="000A7987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lastRenderedPageBreak/>
        <w:t>Приложение №3</w:t>
      </w:r>
    </w:p>
    <w:p w:rsidR="005D74CE" w:rsidRPr="00001B50" w:rsidRDefault="005D74CE" w:rsidP="000A7987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t>к Инструкции по делопроизводству в Думе</w:t>
      </w:r>
    </w:p>
    <w:p w:rsidR="00AD6978" w:rsidRPr="00001B50" w:rsidRDefault="00B7779D" w:rsidP="000A798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</w:t>
      </w:r>
      <w:r w:rsidR="00E14949" w:rsidRPr="00001B50">
        <w:rPr>
          <w:rFonts w:ascii="Times New Roman" w:hAnsi="Times New Roman" w:cs="Times New Roman"/>
        </w:rPr>
        <w:t xml:space="preserve"> </w:t>
      </w:r>
      <w:r w:rsidR="005D74CE" w:rsidRPr="00001B50">
        <w:rPr>
          <w:rFonts w:ascii="Times New Roman" w:hAnsi="Times New Roman" w:cs="Times New Roman"/>
        </w:rPr>
        <w:t>муниципального образования</w:t>
      </w:r>
    </w:p>
    <w:p w:rsidR="00BF71E5" w:rsidRPr="00001B50" w:rsidRDefault="00BF71E5" w:rsidP="000A7987">
      <w:pPr>
        <w:pStyle w:val="afe"/>
        <w:spacing w:before="0" w:beforeAutospacing="0" w:after="0" w:afterAutospacing="0"/>
        <w:jc w:val="both"/>
      </w:pPr>
    </w:p>
    <w:tbl>
      <w:tblPr>
        <w:tblW w:w="9625" w:type="dxa"/>
        <w:jc w:val="center"/>
        <w:tblLook w:val="04A0" w:firstRow="1" w:lastRow="0" w:firstColumn="1" w:lastColumn="0" w:noHBand="0" w:noVBand="1"/>
      </w:tblPr>
      <w:tblGrid>
        <w:gridCol w:w="4945"/>
        <w:gridCol w:w="4680"/>
      </w:tblGrid>
      <w:tr w:rsidR="00BF71E5" w:rsidRPr="00001B50" w:rsidTr="00D87D75">
        <w:trPr>
          <w:trHeight w:val="3594"/>
          <w:jc w:val="center"/>
        </w:trPr>
        <w:tc>
          <w:tcPr>
            <w:tcW w:w="4945" w:type="dxa"/>
          </w:tcPr>
          <w:p w:rsidR="00BF71E5" w:rsidRPr="00001B50" w:rsidRDefault="00BF71E5" w:rsidP="00AD6978">
            <w:pPr>
              <w:jc w:val="center"/>
              <w:rPr>
                <w:rFonts w:eastAsia="Arial Unicode MS"/>
                <w:b/>
                <w:bCs/>
              </w:rPr>
            </w:pPr>
            <w:r w:rsidRPr="00001B50">
              <w:rPr>
                <w:rFonts w:eastAsia="Arial Unicode MS"/>
              </w:rPr>
              <w:t>РОССИЙСКАЯ ФЕДЕРАЦИЯ</w:t>
            </w:r>
          </w:p>
          <w:p w:rsidR="00BF71E5" w:rsidRPr="00001B50" w:rsidRDefault="00BF71E5" w:rsidP="00AD6978">
            <w:pPr>
              <w:spacing w:line="360" w:lineRule="auto"/>
              <w:jc w:val="center"/>
              <w:rPr>
                <w:bCs/>
              </w:rPr>
            </w:pPr>
            <w:r w:rsidRPr="00001B50">
              <w:rPr>
                <w:bCs/>
              </w:rPr>
              <w:t>ИРКУТСКАЯ ОБЛАСТЬ</w:t>
            </w:r>
          </w:p>
          <w:p w:rsidR="00BF71E5" w:rsidRPr="00001B50" w:rsidRDefault="005D74CE" w:rsidP="00AD6978">
            <w:pPr>
              <w:spacing w:line="360" w:lineRule="auto"/>
              <w:jc w:val="center"/>
              <w:rPr>
                <w:b/>
              </w:rPr>
            </w:pPr>
            <w:r w:rsidRPr="00001B50">
              <w:rPr>
                <w:bCs/>
              </w:rPr>
              <w:t>Тулу</w:t>
            </w:r>
            <w:r w:rsidR="007923DC" w:rsidRPr="00001B50">
              <w:rPr>
                <w:bCs/>
              </w:rPr>
              <w:t>нский</w:t>
            </w:r>
            <w:r w:rsidR="00BF71E5" w:rsidRPr="00001B50">
              <w:rPr>
                <w:bCs/>
              </w:rPr>
              <w:t xml:space="preserve"> район</w:t>
            </w:r>
          </w:p>
          <w:p w:rsidR="00BF71E5" w:rsidRPr="00001B50" w:rsidRDefault="00B7779D" w:rsidP="00AD6978">
            <w:pPr>
              <w:spacing w:line="276" w:lineRule="auto"/>
              <w:jc w:val="center"/>
              <w:rPr>
                <w:bCs/>
              </w:rPr>
            </w:pPr>
            <w:r>
              <w:t>Октябрьского</w:t>
            </w:r>
            <w:r w:rsidR="00E14949" w:rsidRPr="00001B50">
              <w:t xml:space="preserve"> </w:t>
            </w:r>
            <w:r w:rsidR="00BF71E5" w:rsidRPr="00001B50">
              <w:rPr>
                <w:bCs/>
              </w:rPr>
              <w:t>муниципальное образование</w:t>
            </w:r>
          </w:p>
          <w:p w:rsidR="00BF71E5" w:rsidRPr="00001B50" w:rsidRDefault="00BF71E5" w:rsidP="00AD6978">
            <w:pPr>
              <w:spacing w:line="276" w:lineRule="auto"/>
              <w:jc w:val="center"/>
              <w:rPr>
                <w:bCs/>
              </w:rPr>
            </w:pPr>
            <w:r w:rsidRPr="00001B50">
              <w:rPr>
                <w:bCs/>
              </w:rPr>
              <w:t xml:space="preserve">ДУМА </w:t>
            </w:r>
          </w:p>
          <w:p w:rsidR="004975F9" w:rsidRPr="00001B50" w:rsidRDefault="004975F9" w:rsidP="004975F9">
            <w:pPr>
              <w:ind w:right="332"/>
              <w:jc w:val="center"/>
            </w:pPr>
            <w:r w:rsidRPr="00001B50">
              <w:t>66</w:t>
            </w:r>
            <w:r w:rsidR="00A63439" w:rsidRPr="00001B50">
              <w:t>52</w:t>
            </w:r>
            <w:r w:rsidR="00B7779D">
              <w:t>44</w:t>
            </w:r>
            <w:r w:rsidRPr="00001B50">
              <w:t>, Иркутская область,</w:t>
            </w:r>
          </w:p>
          <w:p w:rsidR="004975F9" w:rsidRPr="00001B50" w:rsidRDefault="005D74CE" w:rsidP="004975F9">
            <w:pPr>
              <w:ind w:right="332"/>
              <w:jc w:val="center"/>
            </w:pPr>
            <w:r w:rsidRPr="00001B50">
              <w:t>Тулу</w:t>
            </w:r>
            <w:r w:rsidR="004975F9" w:rsidRPr="00001B50">
              <w:t xml:space="preserve">нский район </w:t>
            </w:r>
            <w:r w:rsidR="00D87D75" w:rsidRPr="00001B50">
              <w:t xml:space="preserve">п. </w:t>
            </w:r>
            <w:r w:rsidR="00B7779D">
              <w:t>Октябрьский-2</w:t>
            </w:r>
            <w:r w:rsidR="004975F9" w:rsidRPr="00001B50">
              <w:t xml:space="preserve">, </w:t>
            </w:r>
          </w:p>
          <w:p w:rsidR="00BF71E5" w:rsidRPr="00001B50" w:rsidRDefault="00B7779D" w:rsidP="00AD6978">
            <w:pPr>
              <w:spacing w:line="276" w:lineRule="auto"/>
              <w:jc w:val="center"/>
              <w:rPr>
                <w:b/>
              </w:rPr>
            </w:pPr>
            <w:r>
              <w:t>ул.</w:t>
            </w:r>
            <w:r w:rsidR="0046704E" w:rsidRPr="00001B50">
              <w:t xml:space="preserve"> </w:t>
            </w:r>
            <w:r>
              <w:t>Советская</w:t>
            </w:r>
            <w:r w:rsidR="00D87D75" w:rsidRPr="00001B50">
              <w:t>, д.</w:t>
            </w:r>
            <w:r>
              <w:t xml:space="preserve"> 22</w:t>
            </w:r>
            <w:r w:rsidR="00D87D75" w:rsidRPr="00001B50">
              <w:t xml:space="preserve">                                            </w:t>
            </w:r>
            <w:r w:rsidR="00BF71E5" w:rsidRPr="00001B50">
              <w:t xml:space="preserve">от </w:t>
            </w:r>
            <w:r w:rsidR="00BF71E5" w:rsidRPr="00001B50">
              <w:rPr>
                <w:b/>
              </w:rPr>
              <w:t>__________</w:t>
            </w:r>
            <w:r w:rsidR="00BF71E5" w:rsidRPr="00001B50">
              <w:t>№</w:t>
            </w:r>
            <w:r w:rsidR="00BF71E5" w:rsidRPr="00001B50">
              <w:rPr>
                <w:b/>
              </w:rPr>
              <w:t>_______</w:t>
            </w:r>
          </w:p>
          <w:p w:rsidR="00BF71E5" w:rsidRPr="00001B50" w:rsidRDefault="00BF71E5" w:rsidP="00AD6978">
            <w:pPr>
              <w:spacing w:line="276" w:lineRule="auto"/>
              <w:jc w:val="center"/>
              <w:rPr>
                <w:bCs/>
              </w:rPr>
            </w:pPr>
            <w:r w:rsidRPr="00001B50">
              <w:rPr>
                <w:bCs/>
              </w:rPr>
              <w:t>на</w:t>
            </w:r>
            <w:r w:rsidR="003D7D6B" w:rsidRPr="00001B50">
              <w:rPr>
                <w:bCs/>
              </w:rPr>
              <w:t xml:space="preserve"> </w:t>
            </w:r>
            <w:r w:rsidRPr="00001B50">
              <w:rPr>
                <w:bCs/>
              </w:rPr>
              <w:t>№_______ от __________________</w:t>
            </w:r>
          </w:p>
          <w:p w:rsidR="00BF71E5" w:rsidRPr="00001B50" w:rsidRDefault="00BF71E5" w:rsidP="00AD6978">
            <w:pPr>
              <w:spacing w:line="276" w:lineRule="auto"/>
              <w:jc w:val="center"/>
            </w:pPr>
          </w:p>
        </w:tc>
        <w:tc>
          <w:tcPr>
            <w:tcW w:w="4680" w:type="dxa"/>
          </w:tcPr>
          <w:p w:rsidR="00BF71E5" w:rsidRPr="00001B50" w:rsidRDefault="00BF71E5" w:rsidP="00AD697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A7987" w:rsidRDefault="000A7987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79D" w:rsidRPr="00001B50" w:rsidRDefault="00B7779D" w:rsidP="000A79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71E5" w:rsidRPr="00001B50" w:rsidRDefault="00AD6978" w:rsidP="00BF71E5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t>Приложение №4</w:t>
      </w:r>
    </w:p>
    <w:p w:rsidR="005D74CE" w:rsidRPr="00001B50" w:rsidRDefault="005D74CE" w:rsidP="005D74CE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t>к Инстру</w:t>
      </w:r>
      <w:r w:rsidR="000A7987" w:rsidRPr="00001B50">
        <w:rPr>
          <w:rFonts w:ascii="Times New Roman" w:hAnsi="Times New Roman" w:cs="Times New Roman"/>
        </w:rPr>
        <w:t>кции по делопроизводству в Думе</w:t>
      </w:r>
    </w:p>
    <w:p w:rsidR="000A44BD" w:rsidRPr="00001B50" w:rsidRDefault="00B7779D" w:rsidP="005D74C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</w:t>
      </w:r>
      <w:r w:rsidR="00E14949" w:rsidRPr="00001B50">
        <w:rPr>
          <w:rFonts w:ascii="Times New Roman" w:hAnsi="Times New Roman" w:cs="Times New Roman"/>
        </w:rPr>
        <w:t xml:space="preserve"> </w:t>
      </w:r>
      <w:r w:rsidR="005D74CE" w:rsidRPr="00001B50">
        <w:rPr>
          <w:rFonts w:ascii="Times New Roman" w:hAnsi="Times New Roman" w:cs="Times New Roman"/>
        </w:rPr>
        <w:t>муниципального образования</w:t>
      </w:r>
    </w:p>
    <w:p w:rsidR="00231E1B" w:rsidRPr="00001B50" w:rsidRDefault="00231E1B" w:rsidP="00231E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25EF" w:rsidRPr="00001B50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CE25EF" w:rsidRPr="00001B50" w:rsidRDefault="00CE25EF" w:rsidP="00CE25EF"/>
    <w:p w:rsidR="000A7987" w:rsidRPr="00001B50" w:rsidRDefault="00CE25EF" w:rsidP="00CE25EF">
      <w:pPr>
        <w:pStyle w:val="aff2"/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>НОМЕНКЛАТУРА ДЕЛ</w:t>
      </w:r>
    </w:p>
    <w:p w:rsidR="000A7987" w:rsidRPr="00001B50" w:rsidRDefault="00CE25EF" w:rsidP="003D7D6B">
      <w:pPr>
        <w:pStyle w:val="aff2"/>
        <w:jc w:val="right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УТВЕРЖДАЮ</w:t>
      </w:r>
    </w:p>
    <w:p w:rsidR="00CE25EF" w:rsidRPr="00001B50" w:rsidRDefault="00CE25EF" w:rsidP="003D7D6B">
      <w:pPr>
        <w:pStyle w:val="aff2"/>
        <w:jc w:val="right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CE25EF" w:rsidRPr="00001B50" w:rsidRDefault="00CE25EF" w:rsidP="003D7D6B">
      <w:pPr>
        <w:pStyle w:val="aff2"/>
        <w:jc w:val="right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Подпись Расшифровка подписи</w:t>
      </w:r>
    </w:p>
    <w:p w:rsidR="00CE25EF" w:rsidRPr="00001B50" w:rsidRDefault="00CE25EF" w:rsidP="003D7D6B">
      <w:pPr>
        <w:pStyle w:val="aff2"/>
        <w:jc w:val="right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На __________ год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Pr="00001B50">
        <w:rPr>
          <w:rFonts w:ascii="Times New Roman" w:hAnsi="Times New Roman" w:cs="Times New Roman"/>
          <w:sz w:val="24"/>
          <w:szCs w:val="24"/>
        </w:rPr>
        <w:t>Дата</w:t>
      </w:r>
    </w:p>
    <w:p w:rsidR="00CE25EF" w:rsidRPr="00001B50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3670"/>
        <w:gridCol w:w="1685"/>
        <w:gridCol w:w="1694"/>
        <w:gridCol w:w="1160"/>
      </w:tblGrid>
      <w:tr w:rsidR="00CE25EF" w:rsidRPr="00001B50" w:rsidTr="00985A14"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985A14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Индекс</w:t>
            </w:r>
            <w:r w:rsidR="00985A14" w:rsidRPr="00001B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дела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Заголовок дела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985A14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985A14" w:rsidRPr="00001B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дел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Срок хранения и N статьи по перечню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CE25EF" w:rsidRPr="00001B50" w:rsidTr="00985A14"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985A14" w:rsidRPr="00001B50" w:rsidRDefault="00985A14"/>
    <w:p w:rsidR="00985A14" w:rsidRPr="00001B50" w:rsidRDefault="00985A14" w:rsidP="00985A14">
      <w:pPr>
        <w:jc w:val="center"/>
      </w:pPr>
      <w:r w:rsidRPr="00001B50">
        <w:t>Название раздела</w:t>
      </w:r>
    </w:p>
    <w:p w:rsidR="00985A14" w:rsidRPr="00001B50" w:rsidRDefault="00985A14"/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3670"/>
        <w:gridCol w:w="1685"/>
        <w:gridCol w:w="1694"/>
        <w:gridCol w:w="1160"/>
      </w:tblGrid>
      <w:tr w:rsidR="00CE25EF" w:rsidRPr="00001B50" w:rsidTr="0047004F"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E25EF" w:rsidRPr="00001B50" w:rsidRDefault="00CE25EF" w:rsidP="00CE25EF"/>
    <w:p w:rsidR="00985A14" w:rsidRPr="00001B50" w:rsidRDefault="00985A14" w:rsidP="00CE25EF"/>
    <w:p w:rsidR="00B7779D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="00A63439" w:rsidRPr="0000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79D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руководителя службы ДОУ</w:t>
      </w:r>
      <w:r w:rsidR="00A63439" w:rsidRPr="0000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79D" w:rsidRPr="00001B50" w:rsidRDefault="00CE25EF" w:rsidP="00B7779D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организации</w:t>
      </w:r>
      <w:r w:rsidR="00B777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7779D" w:rsidRPr="00001B50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B777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779D" w:rsidRPr="00001B50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A63439" w:rsidRPr="00001B50" w:rsidRDefault="00B7779D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5EF" w:rsidRPr="00001B50" w:rsidRDefault="00CE25EF" w:rsidP="00CE25EF"/>
    <w:p w:rsidR="00985A14" w:rsidRPr="00001B50" w:rsidRDefault="00985A14" w:rsidP="00CE25EF"/>
    <w:p w:rsidR="00B7779D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Виза руководителя архива</w:t>
      </w:r>
    </w:p>
    <w:p w:rsidR="00CE25EF" w:rsidRPr="00001B50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(лица, ответственного за архив)</w:t>
      </w:r>
    </w:p>
    <w:p w:rsidR="00CE25EF" w:rsidRPr="00001B50" w:rsidRDefault="00CE25EF" w:rsidP="00CE25EF"/>
    <w:p w:rsidR="00985A14" w:rsidRPr="00001B50" w:rsidRDefault="00985A14" w:rsidP="00CE25EF"/>
    <w:p w:rsidR="00CE25EF" w:rsidRPr="00001B50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СОГЛАСОВАНО</w:t>
      </w:r>
      <w:r w:rsidR="00B77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7779D" w:rsidRPr="00001B5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CE25EF" w:rsidRPr="00001B50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Протокол ЦЭК (ЭК)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B77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01B50">
        <w:rPr>
          <w:rFonts w:ascii="Times New Roman" w:hAnsi="Times New Roman" w:cs="Times New Roman"/>
          <w:sz w:val="24"/>
          <w:szCs w:val="24"/>
        </w:rPr>
        <w:t>Протокол ЭПК архивного учреждения</w:t>
      </w:r>
    </w:p>
    <w:p w:rsidR="00CE25EF" w:rsidRPr="00001B50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от __________ N_______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B7779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01B50">
        <w:rPr>
          <w:rFonts w:ascii="Times New Roman" w:hAnsi="Times New Roman" w:cs="Times New Roman"/>
          <w:sz w:val="24"/>
          <w:szCs w:val="24"/>
        </w:rPr>
        <w:t>от ___________ N________</w:t>
      </w:r>
    </w:p>
    <w:p w:rsidR="00CE25EF" w:rsidRPr="00001B50" w:rsidRDefault="00CE25EF" w:rsidP="00CE25EF"/>
    <w:p w:rsidR="00CE25EF" w:rsidRPr="00001B50" w:rsidRDefault="00CE25EF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Итоговая запись о категориях и количестве дел, заведенных в ____ году в организации</w:t>
      </w:r>
    </w:p>
    <w:p w:rsidR="00CE25EF" w:rsidRPr="00001B50" w:rsidRDefault="00CE25EF" w:rsidP="00CE25EF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723"/>
        <w:gridCol w:w="1948"/>
        <w:gridCol w:w="1290"/>
      </w:tblGrid>
      <w:tr w:rsidR="00CE25EF" w:rsidRPr="00001B50" w:rsidTr="00E95CF6">
        <w:tc>
          <w:tcPr>
            <w:tcW w:w="439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По срокам хранения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CE25EF" w:rsidRPr="00001B50" w:rsidTr="00E95CF6">
        <w:tc>
          <w:tcPr>
            <w:tcW w:w="4395" w:type="dxa"/>
            <w:vMerge/>
            <w:tcBorders>
              <w:top w:val="nil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переходящих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с отметкой "ЭПК"</w:t>
            </w:r>
          </w:p>
        </w:tc>
      </w:tr>
      <w:tr w:rsidR="00CE25EF" w:rsidRPr="00001B50" w:rsidTr="00E95CF6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E25EF" w:rsidRPr="00001B50" w:rsidTr="00E95CF6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Постоянного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25EF" w:rsidRPr="00001B50" w:rsidTr="00E95CF6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Временного (свыше 10 лет)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25EF" w:rsidRPr="00001B50" w:rsidTr="00E95CF6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Временного (до 10 лет включительно)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25EF" w:rsidRPr="00001B50" w:rsidTr="00E95CF6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985A14" w:rsidP="00CE25EF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E25EF" w:rsidRPr="00001B50" w:rsidRDefault="00CE25EF" w:rsidP="00CE25EF"/>
    <w:p w:rsidR="00985A14" w:rsidRPr="00001B50" w:rsidRDefault="00985A14" w:rsidP="00CE25EF"/>
    <w:p w:rsidR="00F30536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="00A63439" w:rsidRPr="0000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439" w:rsidRPr="00001B50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руководителя службы ДОУ</w:t>
      </w:r>
    </w:p>
    <w:p w:rsidR="00CE25EF" w:rsidRPr="00F30536" w:rsidRDefault="00F30536" w:rsidP="00F3053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F30536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E25EF" w:rsidRPr="00001B50">
        <w:rPr>
          <w:rFonts w:ascii="Times New Roman" w:hAnsi="Times New Roman" w:cs="Times New Roman"/>
          <w:sz w:val="24"/>
          <w:szCs w:val="24"/>
        </w:rPr>
        <w:t>Подпись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E25EF" w:rsidRPr="00001B50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CE25EF" w:rsidRPr="00001B50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lastRenderedPageBreak/>
        <w:t>Итоговые сведения переданы в архив.</w:t>
      </w:r>
    </w:p>
    <w:p w:rsidR="00CE25EF" w:rsidRPr="00001B50" w:rsidRDefault="00CE25EF" w:rsidP="00CE25EF"/>
    <w:p w:rsidR="00E95CF6" w:rsidRPr="00001B50" w:rsidRDefault="00E95CF6" w:rsidP="00CE25EF"/>
    <w:p w:rsidR="00F30536" w:rsidRDefault="00CE25EF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Наименование должности лица</w:t>
      </w:r>
      <w:r w:rsidR="00A63439" w:rsidRPr="0000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439" w:rsidRPr="00001B50" w:rsidRDefault="00CE25EF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передавшего сведения</w:t>
      </w:r>
    </w:p>
    <w:p w:rsidR="00F30536" w:rsidRPr="00001B50" w:rsidRDefault="00CE25EF" w:rsidP="00F30536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Дата</w:t>
      </w:r>
      <w:r w:rsidR="00F30536" w:rsidRPr="00F30536">
        <w:rPr>
          <w:rFonts w:ascii="Times New Roman" w:hAnsi="Times New Roman" w:cs="Times New Roman"/>
          <w:sz w:val="24"/>
          <w:szCs w:val="24"/>
        </w:rPr>
        <w:t xml:space="preserve"> 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30536" w:rsidRPr="00001B50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30536" w:rsidRPr="00001B50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CE25EF" w:rsidRPr="00001B50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</w:p>
    <w:p w:rsidR="00E95CF6" w:rsidRPr="00001B50" w:rsidRDefault="00E95CF6" w:rsidP="00E95C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F0778">
      <w:pPr>
        <w:pStyle w:val="a4"/>
        <w:jc w:val="right"/>
        <w:rPr>
          <w:rFonts w:ascii="Times New Roman" w:hAnsi="Times New Roman" w:cs="Times New Roman"/>
        </w:rPr>
      </w:pPr>
    </w:p>
    <w:p w:rsidR="00EF0778" w:rsidRPr="00001B50" w:rsidRDefault="00AD6978" w:rsidP="00EF0778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lastRenderedPageBreak/>
        <w:t>Приложение №5</w:t>
      </w:r>
    </w:p>
    <w:p w:rsidR="005D74CE" w:rsidRPr="00001B50" w:rsidRDefault="005D74CE" w:rsidP="005D74CE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t>к Инструкции по делопроизводству в Думе</w:t>
      </w:r>
    </w:p>
    <w:p w:rsidR="00EF0778" w:rsidRPr="00001B50" w:rsidRDefault="00B7779D" w:rsidP="005D74C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</w:t>
      </w:r>
      <w:r w:rsidR="00E14949" w:rsidRPr="00001B50">
        <w:rPr>
          <w:rFonts w:ascii="Times New Roman" w:hAnsi="Times New Roman" w:cs="Times New Roman"/>
        </w:rPr>
        <w:t xml:space="preserve"> </w:t>
      </w:r>
      <w:r w:rsidR="005D74CE" w:rsidRPr="00001B50">
        <w:rPr>
          <w:rFonts w:ascii="Times New Roman" w:hAnsi="Times New Roman" w:cs="Times New Roman"/>
        </w:rPr>
        <w:t>муниципального образования</w:t>
      </w:r>
    </w:p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</w:p>
    <w:p w:rsidR="00E95CF6" w:rsidRPr="00001B50" w:rsidRDefault="00E95CF6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CE25EF" w:rsidRPr="00001B50" w:rsidRDefault="00CE25EF" w:rsidP="003D7D6B">
      <w:pPr>
        <w:pStyle w:val="aff2"/>
        <w:jc w:val="right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УТВЕРЖДАЮ</w:t>
      </w:r>
    </w:p>
    <w:p w:rsidR="00CE25EF" w:rsidRPr="00001B50" w:rsidRDefault="00CE25EF" w:rsidP="003D7D6B">
      <w:pPr>
        <w:pStyle w:val="aff2"/>
        <w:jc w:val="right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CE25EF" w:rsidRPr="00001B50" w:rsidRDefault="00F30536" w:rsidP="003D7D6B">
      <w:pPr>
        <w:pStyle w:val="aff2"/>
        <w:jc w:val="right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Фонд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001B50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E25EF" w:rsidRPr="00001B50">
        <w:rPr>
          <w:rFonts w:ascii="Times New Roman" w:hAnsi="Times New Roman" w:cs="Times New Roman"/>
          <w:sz w:val="24"/>
          <w:szCs w:val="24"/>
        </w:rPr>
        <w:t>Подпись Расшифровка подписи</w:t>
      </w:r>
    </w:p>
    <w:p w:rsidR="00CE25EF" w:rsidRPr="00001B50" w:rsidRDefault="00F30536" w:rsidP="00F30536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CE25EF" w:rsidRPr="00001B50">
        <w:rPr>
          <w:rFonts w:ascii="Times New Roman" w:hAnsi="Times New Roman" w:cs="Times New Roman"/>
          <w:sz w:val="24"/>
          <w:szCs w:val="24"/>
        </w:rPr>
        <w:t>Дата</w:t>
      </w:r>
    </w:p>
    <w:p w:rsidR="00CE25EF" w:rsidRPr="00001B50" w:rsidRDefault="00CE25EF" w:rsidP="00CE25EF">
      <w:pPr>
        <w:pStyle w:val="aff2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>ОПИСЬ ___________</w:t>
      </w:r>
    </w:p>
    <w:p w:rsidR="00CE25EF" w:rsidRPr="00001B50" w:rsidRDefault="00CE25EF" w:rsidP="00CE25EF">
      <w:pPr>
        <w:pStyle w:val="aff2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>дел постоянного хранения</w:t>
      </w:r>
    </w:p>
    <w:p w:rsidR="00CE25EF" w:rsidRPr="00001B50" w:rsidRDefault="00CE25EF" w:rsidP="00CE25EF">
      <w:pPr>
        <w:pStyle w:val="aff2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>за __________ год</w:t>
      </w:r>
    </w:p>
    <w:p w:rsidR="00CE25EF" w:rsidRPr="00001B50" w:rsidRDefault="00CE25EF" w:rsidP="00CE25EF"/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1282"/>
        <w:gridCol w:w="2960"/>
        <w:gridCol w:w="1406"/>
        <w:gridCol w:w="1716"/>
        <w:gridCol w:w="1134"/>
      </w:tblGrid>
      <w:tr w:rsidR="00CE25EF" w:rsidRPr="00001B50" w:rsidTr="00E95CF6"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E95CF6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Nп/п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E95CF6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Индекс</w:t>
            </w:r>
            <w:r w:rsidR="00E95CF6" w:rsidRPr="00001B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дела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E95CF6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Заголовок</w:t>
            </w:r>
            <w:r w:rsidR="00E95CF6" w:rsidRPr="00001B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дела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E95CF6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Крайние</w:t>
            </w:r>
            <w:r w:rsidR="00E95CF6" w:rsidRPr="00001B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даты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E95CF6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E95CF6" w:rsidRPr="00001B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EF" w:rsidRPr="00001B50" w:rsidRDefault="00CE25EF" w:rsidP="00E95CF6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CE25EF" w:rsidRPr="00001B50" w:rsidTr="00E95CF6"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EF" w:rsidRPr="00001B50" w:rsidRDefault="00CE25EF" w:rsidP="00CE25EF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E95CF6" w:rsidRPr="00001B50" w:rsidRDefault="00E95CF6"/>
    <w:p w:rsidR="00E95CF6" w:rsidRPr="00001B50" w:rsidRDefault="00E95CF6" w:rsidP="00E95CF6">
      <w:pPr>
        <w:jc w:val="center"/>
      </w:pPr>
      <w:r w:rsidRPr="00001B50">
        <w:t>Название раздела</w:t>
      </w:r>
    </w:p>
    <w:p w:rsidR="00E95CF6" w:rsidRPr="00001B50" w:rsidRDefault="00E95CF6"/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1282"/>
        <w:gridCol w:w="2960"/>
        <w:gridCol w:w="1406"/>
        <w:gridCol w:w="1716"/>
        <w:gridCol w:w="1134"/>
      </w:tblGrid>
      <w:tr w:rsidR="00CE25EF" w:rsidRPr="00001B50" w:rsidTr="00E95CF6"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EF" w:rsidRPr="00001B50" w:rsidRDefault="00CE25EF" w:rsidP="00CE25EF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E25EF" w:rsidRPr="00001B50" w:rsidRDefault="00CE25EF" w:rsidP="00CE25EF"/>
    <w:p w:rsidR="00CE25EF" w:rsidRPr="00001B50" w:rsidRDefault="00CE25EF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В данный раздел описи внесено ____________________________ дел,</w:t>
      </w:r>
    </w:p>
    <w:p w:rsidR="00CE25EF" w:rsidRPr="00001B50" w:rsidRDefault="00F30536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CE25EF" w:rsidRPr="00001B50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CE25EF" w:rsidRPr="00001B50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с </w:t>
      </w:r>
      <w:r w:rsidR="005D74CE" w:rsidRPr="00001B50">
        <w:rPr>
          <w:rFonts w:ascii="Times New Roman" w:hAnsi="Times New Roman" w:cs="Times New Roman"/>
          <w:sz w:val="24"/>
          <w:szCs w:val="24"/>
        </w:rPr>
        <w:t>№</w:t>
      </w:r>
      <w:r w:rsidRPr="00001B50">
        <w:rPr>
          <w:rFonts w:ascii="Times New Roman" w:hAnsi="Times New Roman" w:cs="Times New Roman"/>
          <w:sz w:val="24"/>
          <w:szCs w:val="24"/>
        </w:rPr>
        <w:t xml:space="preserve">___________________________ по </w:t>
      </w:r>
      <w:r w:rsidR="005D74CE" w:rsidRPr="00001B50">
        <w:rPr>
          <w:rFonts w:ascii="Times New Roman" w:hAnsi="Times New Roman" w:cs="Times New Roman"/>
          <w:sz w:val="24"/>
          <w:szCs w:val="24"/>
        </w:rPr>
        <w:t>№</w:t>
      </w:r>
      <w:r w:rsidRPr="00001B50">
        <w:rPr>
          <w:rFonts w:ascii="Times New Roman" w:hAnsi="Times New Roman" w:cs="Times New Roman"/>
          <w:sz w:val="24"/>
          <w:szCs w:val="24"/>
        </w:rPr>
        <w:t>______________________, в том числе:</w:t>
      </w:r>
    </w:p>
    <w:p w:rsidR="00CE25EF" w:rsidRPr="00001B50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литерные номера: ______________________________________________________</w:t>
      </w:r>
    </w:p>
    <w:p w:rsidR="00CE25EF" w:rsidRPr="00001B50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пропущенные номера: __________________________________________________</w:t>
      </w:r>
    </w:p>
    <w:p w:rsidR="00CE25EF" w:rsidRPr="00001B50" w:rsidRDefault="00CE25EF" w:rsidP="00CE25EF"/>
    <w:p w:rsidR="00E95CF6" w:rsidRPr="00001B50" w:rsidRDefault="00E95CF6" w:rsidP="00CE25EF"/>
    <w:p w:rsidR="00F30536" w:rsidRDefault="00CE25EF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="00A63439" w:rsidRPr="0000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439" w:rsidRPr="00001B50" w:rsidRDefault="00CE25EF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составителя описи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30536" w:rsidRPr="00001B50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30536" w:rsidRPr="00001B50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F30536" w:rsidRPr="00001B50" w:rsidRDefault="00F30536" w:rsidP="00F30536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CE25EF" w:rsidRPr="00001B50" w:rsidRDefault="00CE25EF" w:rsidP="00CE25EF"/>
    <w:p w:rsidR="00E95CF6" w:rsidRPr="00001B50" w:rsidRDefault="00E95CF6" w:rsidP="00CE25EF"/>
    <w:p w:rsidR="00F30536" w:rsidRDefault="00CE25EF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F30536" w:rsidRDefault="00A63439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CE25EF" w:rsidRPr="00001B50">
        <w:rPr>
          <w:rFonts w:ascii="Times New Roman" w:hAnsi="Times New Roman" w:cs="Times New Roman"/>
          <w:sz w:val="24"/>
          <w:szCs w:val="24"/>
        </w:rPr>
        <w:t>руководителя архива (лица,</w:t>
      </w:r>
      <w:r w:rsidRPr="0000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439" w:rsidRPr="00001B50" w:rsidRDefault="00CE25EF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ответственного за архив)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0536" w:rsidRPr="00001B50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30536" w:rsidRPr="00001B50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CE25EF" w:rsidRPr="00001B50" w:rsidRDefault="00CE25EF" w:rsidP="00CE25EF"/>
    <w:p w:rsidR="00CE25EF" w:rsidRPr="00001B50" w:rsidRDefault="00CE25EF" w:rsidP="00CE25EF"/>
    <w:p w:rsidR="00CE25EF" w:rsidRPr="00F30536" w:rsidRDefault="00CE25EF" w:rsidP="00F30536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СОГЛАСОВАНО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30536">
        <w:rPr>
          <w:rFonts w:ascii="Times New Roman" w:hAnsi="Times New Roman" w:cs="Times New Roman"/>
          <w:sz w:val="24"/>
          <w:szCs w:val="24"/>
        </w:rPr>
        <w:t>УТВЕРЖДЕНО</w:t>
      </w:r>
    </w:p>
    <w:p w:rsidR="00F30536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Протокол ЦЭК (ЭК) организации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30536" w:rsidRPr="00001B50">
        <w:rPr>
          <w:rFonts w:ascii="Times New Roman" w:hAnsi="Times New Roman" w:cs="Times New Roman"/>
          <w:sz w:val="24"/>
          <w:szCs w:val="24"/>
        </w:rPr>
        <w:t>Пр</w:t>
      </w:r>
      <w:r w:rsidR="00F30536">
        <w:rPr>
          <w:rFonts w:ascii="Times New Roman" w:hAnsi="Times New Roman" w:cs="Times New Roman"/>
          <w:sz w:val="24"/>
          <w:szCs w:val="24"/>
        </w:rPr>
        <w:t>отокол ЭПК архивного учреждения</w:t>
      </w:r>
    </w:p>
    <w:p w:rsidR="00CE25EF" w:rsidRPr="00001B50" w:rsidRDefault="00CE25EF" w:rsidP="00CE25EF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от___________ N __________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01B50">
        <w:rPr>
          <w:rFonts w:ascii="Times New Roman" w:hAnsi="Times New Roman" w:cs="Times New Roman"/>
          <w:sz w:val="24"/>
          <w:szCs w:val="24"/>
        </w:rPr>
        <w:t>от____________ N ___________</w:t>
      </w:r>
    </w:p>
    <w:p w:rsidR="00CE0FA8" w:rsidRPr="00001B50" w:rsidRDefault="00CE0FA8" w:rsidP="00E95CF6">
      <w:pPr>
        <w:pStyle w:val="afe"/>
        <w:spacing w:before="0" w:beforeAutospacing="0" w:after="0" w:afterAutospacing="0"/>
        <w:jc w:val="both"/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CE0FA8" w:rsidRPr="00001B50" w:rsidRDefault="00E045F6" w:rsidP="00E95CF6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lastRenderedPageBreak/>
        <w:t>Приложение №6</w:t>
      </w:r>
    </w:p>
    <w:p w:rsidR="005D74CE" w:rsidRPr="00001B50" w:rsidRDefault="005D74CE" w:rsidP="00E95CF6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t>к Инструкции по делопроизводству в Думе</w:t>
      </w:r>
    </w:p>
    <w:p w:rsidR="00CE0FA8" w:rsidRPr="00001B50" w:rsidRDefault="00B7779D" w:rsidP="00E95CF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</w:t>
      </w:r>
      <w:r w:rsidR="00E14949" w:rsidRPr="00001B50">
        <w:rPr>
          <w:rFonts w:ascii="Times New Roman" w:hAnsi="Times New Roman" w:cs="Times New Roman"/>
        </w:rPr>
        <w:t xml:space="preserve"> </w:t>
      </w:r>
      <w:r w:rsidR="005D74CE" w:rsidRPr="00001B50">
        <w:rPr>
          <w:rFonts w:ascii="Times New Roman" w:hAnsi="Times New Roman" w:cs="Times New Roman"/>
        </w:rPr>
        <w:t>муниципального образовани</w:t>
      </w:r>
      <w:r w:rsidR="00CE0FA8" w:rsidRPr="00001B50">
        <w:rPr>
          <w:rFonts w:ascii="Times New Roman" w:hAnsi="Times New Roman" w:cs="Times New Roman"/>
        </w:rPr>
        <w:t>я</w:t>
      </w:r>
    </w:p>
    <w:p w:rsidR="00CE0FA8" w:rsidRPr="00001B50" w:rsidRDefault="00CE0FA8" w:rsidP="00E95CF6">
      <w:pPr>
        <w:pStyle w:val="afe"/>
        <w:spacing w:before="0" w:beforeAutospacing="0" w:after="0" w:afterAutospacing="0"/>
        <w:jc w:val="both"/>
      </w:pPr>
    </w:p>
    <w:p w:rsidR="00E045F6" w:rsidRPr="00001B50" w:rsidRDefault="00E045F6" w:rsidP="00E95C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001B50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001B50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(наименование государственного (муниципального) архива)</w:t>
      </w:r>
    </w:p>
    <w:p w:rsidR="00E045F6" w:rsidRPr="00001B50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001B50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001B50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045F6" w:rsidRPr="00001B50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001B50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5F6" w:rsidRPr="00001B50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E045F6" w:rsidRPr="00001B50" w:rsidRDefault="00E045F6" w:rsidP="00E045F6"/>
    <w:p w:rsidR="00E045F6" w:rsidRPr="00001B50" w:rsidRDefault="00E045F6" w:rsidP="00BF3E37">
      <w:pPr>
        <w:pStyle w:val="af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ДЕЛО </w:t>
      </w:r>
      <w:r w:rsidR="005D74CE"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______ ТОМ </w:t>
      </w:r>
      <w:r w:rsidR="005D74CE"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>_______</w:t>
      </w:r>
    </w:p>
    <w:p w:rsidR="00E045F6" w:rsidRPr="00001B50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045F6" w:rsidRPr="00001B50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045F6" w:rsidRPr="00001B50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045F6" w:rsidRPr="00001B50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(заголовок дела)</w:t>
      </w:r>
    </w:p>
    <w:p w:rsidR="00E045F6" w:rsidRPr="00001B50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045F6" w:rsidRPr="00001B50" w:rsidRDefault="00E045F6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(крайние даты)</w:t>
      </w:r>
    </w:p>
    <w:p w:rsidR="00E045F6" w:rsidRPr="00001B50" w:rsidRDefault="00E045F6" w:rsidP="00E045F6"/>
    <w:p w:rsidR="00E045F6" w:rsidRPr="00001B50" w:rsidRDefault="00E045F6" w:rsidP="00E045F6"/>
    <w:p w:rsidR="00E045F6" w:rsidRPr="00001B50" w:rsidRDefault="00E045F6" w:rsidP="00BF3E37">
      <w:pPr>
        <w:pStyle w:val="aff2"/>
        <w:jc w:val="right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На _______________ листах</w:t>
      </w:r>
    </w:p>
    <w:p w:rsidR="00E045F6" w:rsidRPr="00001B50" w:rsidRDefault="00E045F6" w:rsidP="00BF3E37">
      <w:pPr>
        <w:jc w:val="right"/>
      </w:pPr>
    </w:p>
    <w:p w:rsidR="00E045F6" w:rsidRPr="00001B50" w:rsidRDefault="00E045F6" w:rsidP="00BF3E37">
      <w:pPr>
        <w:pStyle w:val="aff2"/>
        <w:jc w:val="right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Хранить _________________</w:t>
      </w:r>
    </w:p>
    <w:p w:rsidR="00E045F6" w:rsidRPr="00001B50" w:rsidRDefault="00E045F6" w:rsidP="00E045F6"/>
    <w:p w:rsidR="00E95CF6" w:rsidRPr="00001B50" w:rsidRDefault="00E95CF6" w:rsidP="00E045F6"/>
    <w:p w:rsidR="00E045F6" w:rsidRPr="00001B50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Ф. </w:t>
      </w:r>
      <w:r w:rsidR="005D74CE" w:rsidRPr="00001B50">
        <w:rPr>
          <w:rFonts w:ascii="Times New Roman" w:hAnsi="Times New Roman" w:cs="Times New Roman"/>
          <w:sz w:val="24"/>
          <w:szCs w:val="24"/>
        </w:rPr>
        <w:t>№</w:t>
      </w:r>
      <w:r w:rsidRPr="00001B50">
        <w:rPr>
          <w:rFonts w:ascii="Times New Roman" w:hAnsi="Times New Roman" w:cs="Times New Roman"/>
          <w:sz w:val="24"/>
          <w:szCs w:val="24"/>
        </w:rPr>
        <w:t>__________</w:t>
      </w:r>
      <w:r w:rsidR="00BF3E37" w:rsidRPr="00001B50">
        <w:rPr>
          <w:rFonts w:ascii="Times New Roman" w:hAnsi="Times New Roman" w:cs="Times New Roman"/>
          <w:sz w:val="24"/>
          <w:szCs w:val="24"/>
        </w:rPr>
        <w:t>____</w:t>
      </w:r>
      <w:r w:rsidRPr="00001B50">
        <w:rPr>
          <w:rFonts w:ascii="Times New Roman" w:hAnsi="Times New Roman" w:cs="Times New Roman"/>
          <w:sz w:val="24"/>
          <w:szCs w:val="24"/>
        </w:rPr>
        <w:t>│</w:t>
      </w:r>
    </w:p>
    <w:p w:rsidR="00E045F6" w:rsidRPr="00001B50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Оп. </w:t>
      </w:r>
      <w:r w:rsidR="005D74CE" w:rsidRPr="00001B50">
        <w:rPr>
          <w:rFonts w:ascii="Times New Roman" w:hAnsi="Times New Roman" w:cs="Times New Roman"/>
          <w:sz w:val="24"/>
          <w:szCs w:val="24"/>
        </w:rPr>
        <w:t>№</w:t>
      </w:r>
      <w:r w:rsidRPr="00001B50">
        <w:rPr>
          <w:rFonts w:ascii="Times New Roman" w:hAnsi="Times New Roman" w:cs="Times New Roman"/>
          <w:sz w:val="24"/>
          <w:szCs w:val="24"/>
        </w:rPr>
        <w:t>_________</w:t>
      </w:r>
      <w:r w:rsidR="00BF3E37" w:rsidRPr="00001B50">
        <w:rPr>
          <w:rFonts w:ascii="Times New Roman" w:hAnsi="Times New Roman" w:cs="Times New Roman"/>
          <w:sz w:val="24"/>
          <w:szCs w:val="24"/>
        </w:rPr>
        <w:t>____</w:t>
      </w:r>
      <w:r w:rsidRPr="00001B50">
        <w:rPr>
          <w:rFonts w:ascii="Times New Roman" w:hAnsi="Times New Roman" w:cs="Times New Roman"/>
          <w:sz w:val="24"/>
          <w:szCs w:val="24"/>
        </w:rPr>
        <w:t>│</w:t>
      </w:r>
    </w:p>
    <w:p w:rsidR="00E045F6" w:rsidRPr="00001B50" w:rsidRDefault="00E045F6" w:rsidP="00E045F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Д. </w:t>
      </w:r>
      <w:r w:rsidR="005D74CE" w:rsidRPr="00001B50">
        <w:rPr>
          <w:rFonts w:ascii="Times New Roman" w:hAnsi="Times New Roman" w:cs="Times New Roman"/>
          <w:sz w:val="24"/>
          <w:szCs w:val="24"/>
        </w:rPr>
        <w:t>№</w:t>
      </w:r>
      <w:r w:rsidRPr="00001B50">
        <w:rPr>
          <w:rFonts w:ascii="Times New Roman" w:hAnsi="Times New Roman" w:cs="Times New Roman"/>
          <w:sz w:val="24"/>
          <w:szCs w:val="24"/>
        </w:rPr>
        <w:t>________</w:t>
      </w:r>
      <w:r w:rsidR="00BF3E37" w:rsidRPr="00001B50">
        <w:rPr>
          <w:rFonts w:ascii="Times New Roman" w:hAnsi="Times New Roman" w:cs="Times New Roman"/>
          <w:sz w:val="24"/>
          <w:szCs w:val="24"/>
        </w:rPr>
        <w:t>_____</w:t>
      </w:r>
      <w:r w:rsidRPr="00001B50">
        <w:rPr>
          <w:rFonts w:ascii="Times New Roman" w:hAnsi="Times New Roman" w:cs="Times New Roman"/>
          <w:sz w:val="24"/>
          <w:szCs w:val="24"/>
        </w:rPr>
        <w:t>_│</w:t>
      </w:r>
    </w:p>
    <w:p w:rsidR="00CE0FA8" w:rsidRDefault="00CE0FA8" w:rsidP="00E95CF6">
      <w:pPr>
        <w:pStyle w:val="afe"/>
        <w:spacing w:before="0" w:beforeAutospacing="0" w:after="0" w:afterAutospacing="0"/>
        <w:jc w:val="both"/>
      </w:pPr>
    </w:p>
    <w:p w:rsidR="006F306A" w:rsidRDefault="006F306A" w:rsidP="00E95CF6">
      <w:pPr>
        <w:pStyle w:val="afe"/>
        <w:spacing w:before="0" w:beforeAutospacing="0" w:after="0" w:afterAutospacing="0"/>
        <w:jc w:val="both"/>
      </w:pPr>
    </w:p>
    <w:p w:rsidR="006F306A" w:rsidRDefault="006F306A" w:rsidP="00E95CF6">
      <w:pPr>
        <w:pStyle w:val="afe"/>
        <w:spacing w:before="0" w:beforeAutospacing="0" w:after="0" w:afterAutospacing="0"/>
        <w:jc w:val="both"/>
      </w:pPr>
    </w:p>
    <w:p w:rsidR="006F306A" w:rsidRDefault="006F306A" w:rsidP="00E95CF6">
      <w:pPr>
        <w:pStyle w:val="afe"/>
        <w:spacing w:before="0" w:beforeAutospacing="0" w:after="0" w:afterAutospacing="0"/>
        <w:jc w:val="both"/>
      </w:pPr>
    </w:p>
    <w:p w:rsidR="006F306A" w:rsidRDefault="006F306A" w:rsidP="00E95CF6">
      <w:pPr>
        <w:pStyle w:val="afe"/>
        <w:spacing w:before="0" w:beforeAutospacing="0" w:after="0" w:afterAutospacing="0"/>
        <w:jc w:val="both"/>
      </w:pPr>
    </w:p>
    <w:p w:rsidR="006F306A" w:rsidRDefault="006F306A" w:rsidP="00E95CF6">
      <w:pPr>
        <w:pStyle w:val="afe"/>
        <w:spacing w:before="0" w:beforeAutospacing="0" w:after="0" w:afterAutospacing="0"/>
        <w:jc w:val="both"/>
      </w:pPr>
    </w:p>
    <w:p w:rsidR="006F306A" w:rsidRDefault="006F306A" w:rsidP="00E95CF6">
      <w:pPr>
        <w:pStyle w:val="afe"/>
        <w:spacing w:before="0" w:beforeAutospacing="0" w:after="0" w:afterAutospacing="0"/>
        <w:jc w:val="both"/>
      </w:pPr>
    </w:p>
    <w:p w:rsidR="006F306A" w:rsidRDefault="006F306A" w:rsidP="00E95CF6">
      <w:pPr>
        <w:pStyle w:val="afe"/>
        <w:spacing w:before="0" w:beforeAutospacing="0" w:after="0" w:afterAutospacing="0"/>
        <w:jc w:val="both"/>
      </w:pPr>
    </w:p>
    <w:p w:rsidR="006F306A" w:rsidRDefault="006F306A" w:rsidP="00E95CF6">
      <w:pPr>
        <w:pStyle w:val="afe"/>
        <w:spacing w:before="0" w:beforeAutospacing="0" w:after="0" w:afterAutospacing="0"/>
        <w:jc w:val="both"/>
      </w:pPr>
    </w:p>
    <w:p w:rsidR="006F306A" w:rsidRPr="00001B50" w:rsidRDefault="006F306A" w:rsidP="00E95CF6">
      <w:pPr>
        <w:pStyle w:val="afe"/>
        <w:spacing w:before="0" w:beforeAutospacing="0" w:after="0" w:afterAutospacing="0"/>
        <w:jc w:val="both"/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F30536" w:rsidRDefault="00F30536" w:rsidP="00E95CF6">
      <w:pPr>
        <w:pStyle w:val="a4"/>
        <w:jc w:val="right"/>
        <w:rPr>
          <w:rFonts w:ascii="Times New Roman" w:hAnsi="Times New Roman" w:cs="Times New Roman"/>
        </w:rPr>
      </w:pPr>
    </w:p>
    <w:p w:rsidR="00E045F6" w:rsidRPr="00001B50" w:rsidRDefault="00E045F6" w:rsidP="00E95CF6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lastRenderedPageBreak/>
        <w:t>Приложение №7</w:t>
      </w:r>
    </w:p>
    <w:p w:rsidR="005D74CE" w:rsidRPr="00001B50" w:rsidRDefault="005D74CE" w:rsidP="00E95CF6">
      <w:pPr>
        <w:pStyle w:val="a4"/>
        <w:jc w:val="right"/>
        <w:rPr>
          <w:rFonts w:ascii="Times New Roman" w:hAnsi="Times New Roman" w:cs="Times New Roman"/>
        </w:rPr>
      </w:pPr>
      <w:r w:rsidRPr="00001B50">
        <w:rPr>
          <w:rFonts w:ascii="Times New Roman" w:hAnsi="Times New Roman" w:cs="Times New Roman"/>
        </w:rPr>
        <w:t>к Инструкции по делопроизводству в Думе</w:t>
      </w:r>
    </w:p>
    <w:p w:rsidR="00CE0FA8" w:rsidRPr="00001B50" w:rsidRDefault="00B7779D" w:rsidP="005D74C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</w:t>
      </w:r>
      <w:r w:rsidR="00E14949" w:rsidRPr="00001B50">
        <w:rPr>
          <w:rFonts w:ascii="Times New Roman" w:hAnsi="Times New Roman" w:cs="Times New Roman"/>
        </w:rPr>
        <w:t xml:space="preserve"> </w:t>
      </w:r>
      <w:r w:rsidR="005D74CE" w:rsidRPr="00001B50">
        <w:rPr>
          <w:rFonts w:ascii="Times New Roman" w:hAnsi="Times New Roman" w:cs="Times New Roman"/>
        </w:rPr>
        <w:t>муниципального образования</w:t>
      </w:r>
    </w:p>
    <w:p w:rsidR="00E045F6" w:rsidRPr="00001B50" w:rsidRDefault="00E045F6" w:rsidP="00E045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CE0FA8" w:rsidRPr="00001B50" w:rsidRDefault="00CE0FA8" w:rsidP="00CE0FA8"/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>АКТ</w:t>
      </w:r>
      <w:r w:rsidR="003D7D6B" w:rsidRPr="00001B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001B50">
        <w:rPr>
          <w:rFonts w:ascii="Times New Roman" w:hAnsi="Times New Roman" w:cs="Times New Roman"/>
          <w:sz w:val="24"/>
          <w:szCs w:val="24"/>
        </w:rPr>
        <w:t>УТВЕРЖДАЮ</w:t>
      </w:r>
    </w:p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______________ </w:t>
      </w:r>
      <w:r w:rsidR="005D74CE"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>__________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Pr="00001B50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CE0FA8" w:rsidRPr="00001B50" w:rsidRDefault="003D7D6B" w:rsidP="003D7D6B">
      <w:pPr>
        <w:pStyle w:val="aff2"/>
        <w:rPr>
          <w:rFonts w:ascii="Times New Roman" w:hAnsi="Times New Roman" w:cs="Times New Roman"/>
        </w:rPr>
      </w:pPr>
      <w:r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 выделении к уничтожению                    </w:t>
      </w:r>
      <w:r w:rsidRPr="00001B50">
        <w:rPr>
          <w:rFonts w:ascii="Times New Roman" w:hAnsi="Times New Roman" w:cs="Times New Roman"/>
        </w:rPr>
        <w:t xml:space="preserve">             </w:t>
      </w:r>
      <w:r w:rsidR="00F30536">
        <w:rPr>
          <w:rFonts w:ascii="Times New Roman" w:hAnsi="Times New Roman" w:cs="Times New Roman"/>
        </w:rPr>
        <w:t xml:space="preserve">                </w:t>
      </w:r>
      <w:r w:rsidR="00CE0FA8" w:rsidRPr="00F30536">
        <w:rPr>
          <w:rFonts w:ascii="Times New Roman" w:hAnsi="Times New Roman" w:cs="Times New Roman"/>
          <w:sz w:val="24"/>
        </w:rPr>
        <w:t>Подпись Расшифровка подписи</w:t>
      </w:r>
    </w:p>
    <w:p w:rsidR="00CE0FA8" w:rsidRPr="00001B50" w:rsidRDefault="00CE0FA8" w:rsidP="00CE0FA8">
      <w:pPr>
        <w:pStyle w:val="aff2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>архивных документов, не подлежащих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 Дата</w:t>
      </w:r>
    </w:p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Style w:val="aff0"/>
          <w:rFonts w:ascii="Times New Roman" w:hAnsi="Times New Roman" w:cs="Times New Roman"/>
          <w:b w:val="0"/>
          <w:bCs/>
          <w:color w:val="auto"/>
          <w:sz w:val="24"/>
          <w:szCs w:val="24"/>
        </w:rPr>
        <w:t>хранению</w:t>
      </w:r>
    </w:p>
    <w:p w:rsidR="00CE0FA8" w:rsidRPr="00001B50" w:rsidRDefault="00CE0FA8" w:rsidP="00CE0FA8"/>
    <w:p w:rsidR="009B4110" w:rsidRPr="00001B50" w:rsidRDefault="00CE0FA8" w:rsidP="003D7D6B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 w:rsidR="009B4110" w:rsidRPr="00001B50">
        <w:rPr>
          <w:rFonts w:ascii="Times New Roman" w:hAnsi="Times New Roman" w:cs="Times New Roman"/>
          <w:sz w:val="24"/>
          <w:szCs w:val="24"/>
        </w:rPr>
        <w:t>______</w:t>
      </w:r>
      <w:r w:rsidRPr="00001B50">
        <w:rPr>
          <w:rFonts w:ascii="Times New Roman" w:hAnsi="Times New Roman" w:cs="Times New Roman"/>
          <w:sz w:val="24"/>
          <w:szCs w:val="24"/>
        </w:rPr>
        <w:t>_</w:t>
      </w:r>
      <w:r w:rsidR="009B4110" w:rsidRPr="0000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FA8" w:rsidRPr="00001B50" w:rsidRDefault="00CE0FA8" w:rsidP="00E95CF6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(название и выходные данные перечня документов с указанием</w:t>
      </w:r>
      <w:r w:rsidR="009B4110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Pr="00001B50">
        <w:rPr>
          <w:rFonts w:ascii="Times New Roman" w:hAnsi="Times New Roman" w:cs="Times New Roman"/>
          <w:sz w:val="24"/>
          <w:szCs w:val="24"/>
        </w:rPr>
        <w:t>сроков их хранения)</w:t>
      </w:r>
    </w:p>
    <w:p w:rsidR="00E95CF6" w:rsidRPr="00001B50" w:rsidRDefault="00E95CF6" w:rsidP="00CE0FA8">
      <w:pPr>
        <w:pStyle w:val="aff2"/>
        <w:rPr>
          <w:rFonts w:ascii="Times New Roman" w:hAnsi="Times New Roman" w:cs="Times New Roman"/>
          <w:sz w:val="24"/>
          <w:szCs w:val="24"/>
        </w:rPr>
      </w:pPr>
    </w:p>
    <w:p w:rsidR="00CE0FA8" w:rsidRPr="00001B50" w:rsidRDefault="004975F9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отобраны к уничтожению как </w:t>
      </w:r>
      <w:r w:rsidR="000E68FD" w:rsidRPr="00001B50">
        <w:rPr>
          <w:rFonts w:ascii="Times New Roman" w:hAnsi="Times New Roman" w:cs="Times New Roman"/>
          <w:sz w:val="24"/>
          <w:szCs w:val="24"/>
        </w:rPr>
        <w:t xml:space="preserve">не имеющие научно-исторической ценности </w:t>
      </w:r>
      <w:r w:rsidR="00CE0FA8" w:rsidRPr="00001B50">
        <w:rPr>
          <w:rFonts w:ascii="Times New Roman" w:hAnsi="Times New Roman" w:cs="Times New Roman"/>
          <w:sz w:val="24"/>
          <w:szCs w:val="24"/>
        </w:rPr>
        <w:t>и</w:t>
      </w:r>
      <w:r w:rsidR="00A63439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CE0FA8" w:rsidRPr="00001B50">
        <w:rPr>
          <w:rFonts w:ascii="Times New Roman" w:hAnsi="Times New Roman" w:cs="Times New Roman"/>
          <w:sz w:val="24"/>
          <w:szCs w:val="24"/>
        </w:rPr>
        <w:t xml:space="preserve">утратившие практическое значение документы фонда </w:t>
      </w:r>
      <w:r w:rsidR="005D74CE" w:rsidRPr="00001B50">
        <w:rPr>
          <w:rFonts w:ascii="Times New Roman" w:hAnsi="Times New Roman" w:cs="Times New Roman"/>
          <w:sz w:val="24"/>
          <w:szCs w:val="24"/>
        </w:rPr>
        <w:t>№</w:t>
      </w:r>
      <w:r w:rsidR="00CE0FA8" w:rsidRPr="00001B5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0FA8" w:rsidRPr="00001B50" w:rsidRDefault="00F30536" w:rsidP="00F30536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E0FA8" w:rsidRPr="00001B50">
        <w:rPr>
          <w:rFonts w:ascii="Times New Roman" w:hAnsi="Times New Roman" w:cs="Times New Roman"/>
          <w:sz w:val="24"/>
          <w:szCs w:val="24"/>
        </w:rPr>
        <w:t>(название фонда)</w:t>
      </w:r>
    </w:p>
    <w:p w:rsidR="00CE0FA8" w:rsidRPr="00001B50" w:rsidRDefault="00CE0FA8" w:rsidP="00CE0FA8"/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872"/>
        <w:gridCol w:w="984"/>
        <w:gridCol w:w="1139"/>
        <w:gridCol w:w="1137"/>
        <w:gridCol w:w="1154"/>
        <w:gridCol w:w="1392"/>
        <w:gridCol w:w="993"/>
      </w:tblGrid>
      <w:tr w:rsidR="00CE0FA8" w:rsidRPr="00001B50" w:rsidTr="00A63439">
        <w:tc>
          <w:tcPr>
            <w:tcW w:w="822" w:type="dxa"/>
            <w:tcBorders>
              <w:top w:val="single" w:sz="4" w:space="0" w:color="auto"/>
              <w:bottom w:val="nil"/>
              <w:right w:val="nil"/>
            </w:tcBorders>
          </w:tcPr>
          <w:p w:rsidR="00CE0FA8" w:rsidRPr="00001B50" w:rsidRDefault="005D74CE" w:rsidP="00A6343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sub_210"/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bookmarkEnd w:id="15"/>
            <w:r w:rsidR="00CE0FA8" w:rsidRPr="00001B5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Заголовок дела (групповой заголовок документов)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6343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="00A63439" w:rsidRPr="00001B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описи</w:t>
            </w:r>
            <w:hyperlink w:anchor="sub_21111" w:history="1">
              <w:r w:rsidRPr="00001B50">
                <w:rPr>
                  <w:rStyle w:val="aff3"/>
                  <w:rFonts w:ascii="Times New Roman" w:hAnsi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Номер ед.</w:t>
            </w:r>
            <w:r w:rsidR="00A63439" w:rsidRPr="00001B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хр. по описи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63439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Количество ед. хр.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Сроки хранения и номера статей по перечню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0FA8" w:rsidRPr="00001B50" w:rsidRDefault="00CE0FA8" w:rsidP="00A63439">
            <w:pPr>
              <w:pStyle w:val="aff1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CE0FA8" w:rsidRPr="00001B50" w:rsidTr="00A63439">
        <w:tc>
          <w:tcPr>
            <w:tcW w:w="822" w:type="dxa"/>
            <w:tcBorders>
              <w:top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0FA8" w:rsidRPr="00001B50" w:rsidRDefault="00CE0FA8" w:rsidP="00AD6978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B5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E0FA8" w:rsidRPr="00001B50" w:rsidTr="00A63439">
        <w:tc>
          <w:tcPr>
            <w:tcW w:w="822" w:type="dxa"/>
            <w:tcBorders>
              <w:top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0FA8" w:rsidRPr="00001B50" w:rsidTr="00A63439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FA8" w:rsidRPr="00001B50" w:rsidRDefault="00CE0FA8" w:rsidP="00AD6978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E0FA8" w:rsidRPr="00001B50" w:rsidRDefault="00CE0FA8" w:rsidP="00CE0FA8"/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Итого ____________________________ ед. хр. за __________________ годы.</w:t>
      </w:r>
    </w:p>
    <w:p w:rsidR="00CE0FA8" w:rsidRPr="00001B50" w:rsidRDefault="003D7D6B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CE0FA8" w:rsidRPr="00001B50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CE0FA8" w:rsidRPr="00001B50" w:rsidRDefault="00CE0FA8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Описи дел постоянного хранения за ________________ годы утверждены ЭПК</w:t>
      </w:r>
      <w:r w:rsidR="00A63439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Pr="00001B5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E0FA8" w:rsidRPr="00001B50" w:rsidRDefault="00CE0FA8" w:rsidP="00A63439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(наименование архивного учреждения)</w:t>
      </w:r>
    </w:p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(протокол от ______________ </w:t>
      </w:r>
      <w:r w:rsidR="005D74CE" w:rsidRPr="00001B50">
        <w:rPr>
          <w:rFonts w:ascii="Times New Roman" w:hAnsi="Times New Roman" w:cs="Times New Roman"/>
          <w:sz w:val="24"/>
          <w:szCs w:val="24"/>
        </w:rPr>
        <w:t>№</w:t>
      </w:r>
      <w:r w:rsidRPr="00001B50">
        <w:rPr>
          <w:rFonts w:ascii="Times New Roman" w:hAnsi="Times New Roman" w:cs="Times New Roman"/>
          <w:sz w:val="24"/>
          <w:szCs w:val="24"/>
        </w:rPr>
        <w:t>_____________________)</w:t>
      </w:r>
    </w:p>
    <w:p w:rsidR="00CE0FA8" w:rsidRPr="00001B50" w:rsidRDefault="00CE0FA8" w:rsidP="00CE0FA8"/>
    <w:p w:rsidR="00A63439" w:rsidRPr="00001B50" w:rsidRDefault="00A63439" w:rsidP="00CE0FA8"/>
    <w:p w:rsidR="00F30536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="00A63439" w:rsidRPr="0000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36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руководителя архива</w:t>
      </w:r>
      <w:r w:rsidR="00F30536">
        <w:rPr>
          <w:rFonts w:ascii="Times New Roman" w:hAnsi="Times New Roman" w:cs="Times New Roman"/>
          <w:sz w:val="24"/>
          <w:szCs w:val="24"/>
        </w:rPr>
        <w:t xml:space="preserve"> </w:t>
      </w:r>
      <w:r w:rsidRPr="00001B50">
        <w:rPr>
          <w:rFonts w:ascii="Times New Roman" w:hAnsi="Times New Roman" w:cs="Times New Roman"/>
          <w:sz w:val="24"/>
          <w:szCs w:val="24"/>
        </w:rPr>
        <w:t>(лица,</w:t>
      </w:r>
      <w:r w:rsidR="00A63439" w:rsidRPr="0000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ответственного за архив)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01B50">
        <w:rPr>
          <w:rFonts w:ascii="Times New Roman" w:hAnsi="Times New Roman" w:cs="Times New Roman"/>
          <w:sz w:val="24"/>
          <w:szCs w:val="24"/>
        </w:rPr>
        <w:t>Подпись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01B50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CE0FA8" w:rsidRPr="00001B50" w:rsidRDefault="00CE0FA8" w:rsidP="00CE0FA8"/>
    <w:p w:rsidR="00A63439" w:rsidRPr="00001B50" w:rsidRDefault="00A63439" w:rsidP="00CE0FA8"/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Протокол ЦЭК (ЭК) организации</w:t>
      </w:r>
    </w:p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от __________ </w:t>
      </w:r>
      <w:r w:rsidR="005D74CE" w:rsidRPr="00001B50">
        <w:rPr>
          <w:rFonts w:ascii="Times New Roman" w:hAnsi="Times New Roman" w:cs="Times New Roman"/>
          <w:sz w:val="24"/>
          <w:szCs w:val="24"/>
        </w:rPr>
        <w:t>№</w:t>
      </w:r>
      <w:r w:rsidRPr="00001B50">
        <w:rPr>
          <w:rFonts w:ascii="Times New Roman" w:hAnsi="Times New Roman" w:cs="Times New Roman"/>
          <w:sz w:val="24"/>
          <w:szCs w:val="24"/>
        </w:rPr>
        <w:t>___________</w:t>
      </w:r>
    </w:p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E0FA8" w:rsidRPr="00001B50" w:rsidRDefault="00CE0FA8" w:rsidP="00CE0FA8"/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Документы в количестве ______________________</w:t>
      </w:r>
      <w:r w:rsidR="00A63439" w:rsidRPr="00001B50">
        <w:rPr>
          <w:rFonts w:ascii="Times New Roman" w:hAnsi="Times New Roman" w:cs="Times New Roman"/>
          <w:sz w:val="24"/>
          <w:szCs w:val="24"/>
        </w:rPr>
        <w:t>____</w:t>
      </w:r>
      <w:r w:rsidRPr="00001B50">
        <w:rPr>
          <w:rFonts w:ascii="Times New Roman" w:hAnsi="Times New Roman" w:cs="Times New Roman"/>
          <w:sz w:val="24"/>
          <w:szCs w:val="24"/>
        </w:rPr>
        <w:t>________________ ед. хр.:</w:t>
      </w:r>
    </w:p>
    <w:p w:rsidR="00CE0FA8" w:rsidRPr="00001B50" w:rsidRDefault="00CE0FA8" w:rsidP="00CE0FA8"/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- на бумажном носителе весом ___________________________________ кг</w:t>
      </w:r>
      <w:r w:rsidR="005D74CE" w:rsidRPr="00001B50">
        <w:rPr>
          <w:rFonts w:ascii="Times New Roman" w:hAnsi="Times New Roman" w:cs="Times New Roman"/>
          <w:sz w:val="24"/>
          <w:szCs w:val="24"/>
        </w:rPr>
        <w:t>.</w:t>
      </w:r>
      <w:r w:rsidRPr="00001B50">
        <w:rPr>
          <w:rFonts w:ascii="Times New Roman" w:hAnsi="Times New Roman" w:cs="Times New Roman"/>
          <w:sz w:val="24"/>
          <w:szCs w:val="24"/>
        </w:rPr>
        <w:t xml:space="preserve"> сданы</w:t>
      </w:r>
    </w:p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на уничтожение;</w:t>
      </w:r>
    </w:p>
    <w:p w:rsidR="00CE0FA8" w:rsidRPr="00001B50" w:rsidRDefault="00CE0FA8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- на электронном носителе сданы на уничтожение ___________________________</w:t>
      </w:r>
    </w:p>
    <w:p w:rsidR="00CE0FA8" w:rsidRPr="00001B50" w:rsidRDefault="00CE0FA8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___________________</w:t>
      </w:r>
      <w:r w:rsidR="00A63439" w:rsidRPr="00001B50">
        <w:rPr>
          <w:rFonts w:ascii="Times New Roman" w:hAnsi="Times New Roman" w:cs="Times New Roman"/>
          <w:sz w:val="24"/>
          <w:szCs w:val="24"/>
        </w:rPr>
        <w:t>_____</w:t>
      </w:r>
      <w:r w:rsidRPr="00001B5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E0FA8" w:rsidRPr="00001B50" w:rsidRDefault="00CE0FA8" w:rsidP="00BF3E37">
      <w:pPr>
        <w:pStyle w:val="aff2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lastRenderedPageBreak/>
        <w:t>(способ уничтожения)</w:t>
      </w:r>
    </w:p>
    <w:p w:rsidR="00CE0FA8" w:rsidRPr="00001B50" w:rsidRDefault="00CE0FA8" w:rsidP="00CE0FA8"/>
    <w:p w:rsidR="00F30536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Наименование должности работника,</w:t>
      </w:r>
      <w:r w:rsidR="00A63439" w:rsidRPr="0000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36" w:rsidRPr="00001B50" w:rsidRDefault="00CE0FA8" w:rsidP="00F30536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сдавшего документы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30536" w:rsidRPr="00001B50">
        <w:rPr>
          <w:rFonts w:ascii="Times New Roman" w:hAnsi="Times New Roman" w:cs="Times New Roman"/>
          <w:sz w:val="24"/>
          <w:szCs w:val="24"/>
        </w:rPr>
        <w:t>Подпись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0536" w:rsidRPr="00001B50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:rsidR="00CE0FA8" w:rsidRPr="00001B50" w:rsidRDefault="00CE0FA8" w:rsidP="00CE0FA8"/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Дата</w:t>
      </w:r>
    </w:p>
    <w:p w:rsidR="00CE0FA8" w:rsidRPr="00001B50" w:rsidRDefault="00CE0FA8" w:rsidP="00CE0FA8"/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Изменения в учетные документы внесены.</w:t>
      </w:r>
    </w:p>
    <w:p w:rsidR="00CE0FA8" w:rsidRPr="00001B50" w:rsidRDefault="00CE0FA8" w:rsidP="00CE0FA8"/>
    <w:p w:rsidR="00F30536" w:rsidRDefault="00CE0FA8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Наименование должности работника</w:t>
      </w:r>
      <w:r w:rsidR="00A63439" w:rsidRPr="0000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36" w:rsidRDefault="00CE0FA8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архива, внесшего изменения</w:t>
      </w:r>
      <w:r w:rsidR="00A63439" w:rsidRPr="0000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FA8" w:rsidRPr="00001B50" w:rsidRDefault="00CE0FA8" w:rsidP="00A63439">
      <w:pPr>
        <w:pStyle w:val="aff2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в учетные документы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01B50">
        <w:rPr>
          <w:rFonts w:ascii="Times New Roman" w:hAnsi="Times New Roman" w:cs="Times New Roman"/>
          <w:sz w:val="24"/>
          <w:szCs w:val="24"/>
        </w:rPr>
        <w:t>Подпись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="00F3053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01B50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CE0FA8" w:rsidRPr="00001B50" w:rsidRDefault="00CE0FA8" w:rsidP="00CE0FA8"/>
    <w:p w:rsidR="00CE0FA8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Дата</w:t>
      </w:r>
    </w:p>
    <w:p w:rsidR="00F30536" w:rsidRDefault="00F30536" w:rsidP="00F30536"/>
    <w:p w:rsidR="00F30536" w:rsidRDefault="00F30536" w:rsidP="00F30536"/>
    <w:p w:rsidR="00F30536" w:rsidRPr="00F30536" w:rsidRDefault="00F30536" w:rsidP="00F30536">
      <w:r>
        <w:t>___________________________________</w:t>
      </w:r>
    </w:p>
    <w:p w:rsidR="00CE0FA8" w:rsidRPr="00001B50" w:rsidRDefault="00CE0FA8" w:rsidP="00CE0FA8">
      <w:pPr>
        <w:pStyle w:val="aff2"/>
        <w:rPr>
          <w:rFonts w:ascii="Times New Roman" w:hAnsi="Times New Roman" w:cs="Times New Roman"/>
          <w:sz w:val="24"/>
          <w:szCs w:val="24"/>
        </w:rPr>
      </w:pPr>
      <w:bookmarkStart w:id="16" w:name="sub_21111"/>
      <w:r w:rsidRPr="00001B50">
        <w:rPr>
          <w:rFonts w:ascii="Times New Roman" w:hAnsi="Times New Roman" w:cs="Times New Roman"/>
          <w:sz w:val="24"/>
          <w:szCs w:val="24"/>
        </w:rPr>
        <w:t>* При выделении к уничтожению документов при подготовке дел к передаче</w:t>
      </w:r>
      <w:r w:rsidR="003D7D6B"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Pr="00001B50">
        <w:rPr>
          <w:rFonts w:ascii="Times New Roman" w:hAnsi="Times New Roman" w:cs="Times New Roman"/>
          <w:sz w:val="24"/>
          <w:szCs w:val="24"/>
        </w:rPr>
        <w:t>в</w:t>
      </w:r>
      <w:bookmarkEnd w:id="16"/>
      <w:r w:rsidRPr="00001B50">
        <w:rPr>
          <w:rFonts w:ascii="Times New Roman" w:hAnsi="Times New Roman" w:cs="Times New Roman"/>
          <w:sz w:val="24"/>
          <w:szCs w:val="24"/>
        </w:rPr>
        <w:t xml:space="preserve"> архив организации, </w:t>
      </w:r>
      <w:hyperlink w:anchor="sub_210" w:history="1">
        <w:r w:rsidRPr="00001B50">
          <w:rPr>
            <w:rStyle w:val="aff3"/>
            <w:rFonts w:ascii="Times New Roman" w:hAnsi="Times New Roman"/>
            <w:color w:val="auto"/>
            <w:sz w:val="24"/>
            <w:szCs w:val="24"/>
          </w:rPr>
          <w:t>графы 4</w:t>
        </w:r>
      </w:hyperlink>
      <w:r w:rsidRPr="00001B50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10" w:history="1">
        <w:r w:rsidRPr="00001B50">
          <w:rPr>
            <w:rStyle w:val="aff3"/>
            <w:rFonts w:ascii="Times New Roman" w:hAnsi="Times New Roman"/>
            <w:color w:val="auto"/>
            <w:sz w:val="24"/>
            <w:szCs w:val="24"/>
          </w:rPr>
          <w:t>5</w:t>
        </w:r>
      </w:hyperlink>
      <w:r w:rsidRPr="00001B50">
        <w:rPr>
          <w:rFonts w:ascii="Times New Roman" w:hAnsi="Times New Roman" w:cs="Times New Roman"/>
          <w:sz w:val="24"/>
          <w:szCs w:val="24"/>
        </w:rPr>
        <w:t xml:space="preserve"> не заполняются.</w:t>
      </w:r>
    </w:p>
    <w:sectPr w:rsidR="00CE0FA8" w:rsidRPr="00001B50" w:rsidSect="0047004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A9" w:rsidRDefault="000845A9" w:rsidP="00807758">
      <w:r>
        <w:separator/>
      </w:r>
    </w:p>
  </w:endnote>
  <w:endnote w:type="continuationSeparator" w:id="0">
    <w:p w:rsidR="000845A9" w:rsidRDefault="000845A9" w:rsidP="0080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Рассмотрев заявление Разуменк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A9" w:rsidRDefault="000845A9" w:rsidP="00807758">
      <w:r>
        <w:separator/>
      </w:r>
    </w:p>
  </w:footnote>
  <w:footnote w:type="continuationSeparator" w:id="0">
    <w:p w:rsidR="000845A9" w:rsidRDefault="000845A9" w:rsidP="0080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48A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6A04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E00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0A5E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641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CD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A412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807C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F84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6C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278A7"/>
    <w:multiLevelType w:val="hybridMultilevel"/>
    <w:tmpl w:val="0CA8E678"/>
    <w:lvl w:ilvl="0" w:tplc="C546AE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060468BA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069D6B56"/>
    <w:multiLevelType w:val="hybridMultilevel"/>
    <w:tmpl w:val="034A8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9BA53D9"/>
    <w:multiLevelType w:val="hybridMultilevel"/>
    <w:tmpl w:val="D81A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9B7AB6"/>
    <w:multiLevelType w:val="hybridMultilevel"/>
    <w:tmpl w:val="CEECB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E144957"/>
    <w:multiLevelType w:val="hybridMultilevel"/>
    <w:tmpl w:val="CBF61668"/>
    <w:lvl w:ilvl="0" w:tplc="B0261E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0E5223AB"/>
    <w:multiLevelType w:val="hybridMultilevel"/>
    <w:tmpl w:val="F1FCE8CE"/>
    <w:lvl w:ilvl="0" w:tplc="134C872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18D1460D"/>
    <w:multiLevelType w:val="multilevel"/>
    <w:tmpl w:val="5544818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5D17038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268624C8"/>
    <w:multiLevelType w:val="hybridMultilevel"/>
    <w:tmpl w:val="00F2C01A"/>
    <w:lvl w:ilvl="0" w:tplc="563834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7745602"/>
    <w:multiLevelType w:val="multilevel"/>
    <w:tmpl w:val="C8D6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523815"/>
    <w:multiLevelType w:val="hybridMultilevel"/>
    <w:tmpl w:val="93EC6B94"/>
    <w:lvl w:ilvl="0" w:tplc="8C0AE656">
      <w:start w:val="2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B35139"/>
    <w:multiLevelType w:val="multilevel"/>
    <w:tmpl w:val="FC107C0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Cambria" w:hAnsi="Cambria"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mbria" w:hAnsi="Cambria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mbria" w:hAnsi="Cambria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mbria" w:hAnsi="Cambria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mbria" w:hAnsi="Cambria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mbria" w:hAnsi="Cambr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mbria" w:hAnsi="Cambr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mbria" w:hAnsi="Cambria" w:hint="default"/>
        <w:sz w:val="22"/>
      </w:rPr>
    </w:lvl>
  </w:abstractNum>
  <w:abstractNum w:abstractNumId="23" w15:restartNumberingAfterBreak="0">
    <w:nsid w:val="32A94731"/>
    <w:multiLevelType w:val="multilevel"/>
    <w:tmpl w:val="D97A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081A50"/>
    <w:multiLevelType w:val="hybridMultilevel"/>
    <w:tmpl w:val="1D8493BA"/>
    <w:lvl w:ilvl="0" w:tplc="533A3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6692AEF"/>
    <w:multiLevelType w:val="hybridMultilevel"/>
    <w:tmpl w:val="59E2A3E8"/>
    <w:lvl w:ilvl="0" w:tplc="9028BA22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A36666D"/>
    <w:multiLevelType w:val="hybridMultilevel"/>
    <w:tmpl w:val="46D4885A"/>
    <w:lvl w:ilvl="0" w:tplc="EF6EE2C0">
      <w:start w:val="1"/>
      <w:numFmt w:val="decimal"/>
      <w:lvlText w:val="%1."/>
      <w:lvlJc w:val="left"/>
      <w:pPr>
        <w:tabs>
          <w:tab w:val="num" w:pos="71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3FCD52BF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41C3068"/>
    <w:multiLevelType w:val="multilevel"/>
    <w:tmpl w:val="689460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6352EB0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508072C3"/>
    <w:multiLevelType w:val="hybridMultilevel"/>
    <w:tmpl w:val="492C9094"/>
    <w:lvl w:ilvl="0" w:tplc="86C249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3F80C6E"/>
    <w:multiLevelType w:val="hybridMultilevel"/>
    <w:tmpl w:val="13669EF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687FAC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5C4A4369"/>
    <w:multiLevelType w:val="hybridMultilevel"/>
    <w:tmpl w:val="BFB036C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764A29"/>
    <w:multiLevelType w:val="hybridMultilevel"/>
    <w:tmpl w:val="9CE48778"/>
    <w:lvl w:ilvl="0" w:tplc="F482C308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5" w15:restartNumberingAfterBreak="0">
    <w:nsid w:val="67090CB8"/>
    <w:multiLevelType w:val="hybridMultilevel"/>
    <w:tmpl w:val="F358F8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D97038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7" w15:restartNumberingAfterBreak="0">
    <w:nsid w:val="6B003402"/>
    <w:multiLevelType w:val="hybridMultilevel"/>
    <w:tmpl w:val="88F83070"/>
    <w:lvl w:ilvl="0" w:tplc="D6B45BF6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B614097"/>
    <w:multiLevelType w:val="hybridMultilevel"/>
    <w:tmpl w:val="3A56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00DC5"/>
    <w:multiLevelType w:val="hybridMultilevel"/>
    <w:tmpl w:val="159EB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22057"/>
    <w:multiLevelType w:val="hybridMultilevel"/>
    <w:tmpl w:val="74E01126"/>
    <w:lvl w:ilvl="0" w:tplc="36104F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05F3311"/>
    <w:multiLevelType w:val="hybridMultilevel"/>
    <w:tmpl w:val="C69616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 w15:restartNumberingAfterBreak="0">
    <w:nsid w:val="717D1D7F"/>
    <w:multiLevelType w:val="hybridMultilevel"/>
    <w:tmpl w:val="BF887962"/>
    <w:lvl w:ilvl="0" w:tplc="38323E34">
      <w:start w:val="1"/>
      <w:numFmt w:val="decimal"/>
      <w:lvlText w:val="%1."/>
      <w:lvlJc w:val="left"/>
      <w:pPr>
        <w:ind w:left="1410" w:hanging="870"/>
      </w:pPr>
      <w:rPr>
        <w:rFonts w:ascii="Рассмотрев заявление Разуменко" w:eastAsia="Calibri" w:hAnsi="Рассмотрев заявление Разуменко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3E436F1"/>
    <w:multiLevelType w:val="hybridMultilevel"/>
    <w:tmpl w:val="A09025FC"/>
    <w:lvl w:ilvl="0" w:tplc="E6DAED56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4C62C0D"/>
    <w:multiLevelType w:val="multilevel"/>
    <w:tmpl w:val="4992FD6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5"/>
  </w:num>
  <w:num w:numId="2">
    <w:abstractNumId w:val="42"/>
  </w:num>
  <w:num w:numId="3">
    <w:abstractNumId w:val="26"/>
  </w:num>
  <w:num w:numId="4">
    <w:abstractNumId w:val="33"/>
  </w:num>
  <w:num w:numId="5">
    <w:abstractNumId w:val="31"/>
  </w:num>
  <w:num w:numId="6">
    <w:abstractNumId w:val="21"/>
  </w:num>
  <w:num w:numId="7">
    <w:abstractNumId w:val="35"/>
  </w:num>
  <w:num w:numId="8">
    <w:abstractNumId w:val="37"/>
  </w:num>
  <w:num w:numId="9">
    <w:abstractNumId w:val="30"/>
  </w:num>
  <w:num w:numId="10">
    <w:abstractNumId w:val="40"/>
  </w:num>
  <w:num w:numId="11">
    <w:abstractNumId w:val="16"/>
  </w:num>
  <w:num w:numId="12">
    <w:abstractNumId w:val="3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44"/>
  </w:num>
  <w:num w:numId="26">
    <w:abstractNumId w:val="39"/>
  </w:num>
  <w:num w:numId="27">
    <w:abstractNumId w:val="12"/>
  </w:num>
  <w:num w:numId="28">
    <w:abstractNumId w:val="19"/>
  </w:num>
  <w:num w:numId="29">
    <w:abstractNumId w:val="14"/>
  </w:num>
  <w:num w:numId="30">
    <w:abstractNumId w:val="32"/>
  </w:num>
  <w:num w:numId="31">
    <w:abstractNumId w:val="41"/>
  </w:num>
  <w:num w:numId="32">
    <w:abstractNumId w:val="22"/>
  </w:num>
  <w:num w:numId="33">
    <w:abstractNumId w:val="28"/>
  </w:num>
  <w:num w:numId="34">
    <w:abstractNumId w:val="17"/>
  </w:num>
  <w:num w:numId="35">
    <w:abstractNumId w:val="27"/>
  </w:num>
  <w:num w:numId="36">
    <w:abstractNumId w:val="11"/>
  </w:num>
  <w:num w:numId="37">
    <w:abstractNumId w:val="29"/>
  </w:num>
  <w:num w:numId="38">
    <w:abstractNumId w:val="25"/>
  </w:num>
  <w:num w:numId="39">
    <w:abstractNumId w:val="43"/>
  </w:num>
  <w:num w:numId="40">
    <w:abstractNumId w:val="36"/>
  </w:num>
  <w:num w:numId="41">
    <w:abstractNumId w:val="18"/>
  </w:num>
  <w:num w:numId="42">
    <w:abstractNumId w:val="38"/>
  </w:num>
  <w:num w:numId="43">
    <w:abstractNumId w:val="20"/>
  </w:num>
  <w:num w:numId="44">
    <w:abstractNumId w:val="2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C3B"/>
    <w:rsid w:val="00001B50"/>
    <w:rsid w:val="00006C79"/>
    <w:rsid w:val="000845A9"/>
    <w:rsid w:val="000A44BD"/>
    <w:rsid w:val="000A7987"/>
    <w:rsid w:val="000E68FD"/>
    <w:rsid w:val="000F5A73"/>
    <w:rsid w:val="00105B2F"/>
    <w:rsid w:val="00144D42"/>
    <w:rsid w:val="0014764A"/>
    <w:rsid w:val="001555F1"/>
    <w:rsid w:val="001A5A33"/>
    <w:rsid w:val="001C1CF1"/>
    <w:rsid w:val="001F41C5"/>
    <w:rsid w:val="0021754F"/>
    <w:rsid w:val="00220F00"/>
    <w:rsid w:val="0022681E"/>
    <w:rsid w:val="00231289"/>
    <w:rsid w:val="00231E1B"/>
    <w:rsid w:val="00250685"/>
    <w:rsid w:val="002842B7"/>
    <w:rsid w:val="00296154"/>
    <w:rsid w:val="00296BB7"/>
    <w:rsid w:val="002A74C0"/>
    <w:rsid w:val="002C498A"/>
    <w:rsid w:val="002F7771"/>
    <w:rsid w:val="00302C4C"/>
    <w:rsid w:val="00310352"/>
    <w:rsid w:val="00352DB5"/>
    <w:rsid w:val="00362BED"/>
    <w:rsid w:val="00365AA6"/>
    <w:rsid w:val="00386914"/>
    <w:rsid w:val="00387AA3"/>
    <w:rsid w:val="003D6D6C"/>
    <w:rsid w:val="003D7D6B"/>
    <w:rsid w:val="003F7460"/>
    <w:rsid w:val="00420A07"/>
    <w:rsid w:val="00423535"/>
    <w:rsid w:val="00447A45"/>
    <w:rsid w:val="0046704E"/>
    <w:rsid w:val="0047004F"/>
    <w:rsid w:val="00487D44"/>
    <w:rsid w:val="004975F9"/>
    <w:rsid w:val="004C1EC5"/>
    <w:rsid w:val="004C77E3"/>
    <w:rsid w:val="00532C3B"/>
    <w:rsid w:val="005504E3"/>
    <w:rsid w:val="00563C08"/>
    <w:rsid w:val="00580DF9"/>
    <w:rsid w:val="00583358"/>
    <w:rsid w:val="0059000C"/>
    <w:rsid w:val="0059172D"/>
    <w:rsid w:val="00594F54"/>
    <w:rsid w:val="005C6F26"/>
    <w:rsid w:val="005D74CE"/>
    <w:rsid w:val="006022D0"/>
    <w:rsid w:val="00604E00"/>
    <w:rsid w:val="0064475A"/>
    <w:rsid w:val="00644800"/>
    <w:rsid w:val="00682142"/>
    <w:rsid w:val="00691D9F"/>
    <w:rsid w:val="006D1701"/>
    <w:rsid w:val="006F306A"/>
    <w:rsid w:val="00721454"/>
    <w:rsid w:val="00737043"/>
    <w:rsid w:val="00777955"/>
    <w:rsid w:val="007923DC"/>
    <w:rsid w:val="007A4404"/>
    <w:rsid w:val="007B50FD"/>
    <w:rsid w:val="007E2310"/>
    <w:rsid w:val="007E5491"/>
    <w:rsid w:val="007E75EC"/>
    <w:rsid w:val="00807758"/>
    <w:rsid w:val="0081340B"/>
    <w:rsid w:val="00823C95"/>
    <w:rsid w:val="00847C45"/>
    <w:rsid w:val="00885A5F"/>
    <w:rsid w:val="008A64AC"/>
    <w:rsid w:val="008C0E75"/>
    <w:rsid w:val="00931B3F"/>
    <w:rsid w:val="009636FD"/>
    <w:rsid w:val="00980325"/>
    <w:rsid w:val="00985A14"/>
    <w:rsid w:val="009A07F7"/>
    <w:rsid w:val="009A64DE"/>
    <w:rsid w:val="009B0A88"/>
    <w:rsid w:val="009B4110"/>
    <w:rsid w:val="009D7F9E"/>
    <w:rsid w:val="00A1521C"/>
    <w:rsid w:val="00A55993"/>
    <w:rsid w:val="00A55BFB"/>
    <w:rsid w:val="00A63439"/>
    <w:rsid w:val="00A93FE7"/>
    <w:rsid w:val="00A971E2"/>
    <w:rsid w:val="00AC0067"/>
    <w:rsid w:val="00AD6978"/>
    <w:rsid w:val="00AE1755"/>
    <w:rsid w:val="00AF63D8"/>
    <w:rsid w:val="00B146AD"/>
    <w:rsid w:val="00B7779D"/>
    <w:rsid w:val="00BA3168"/>
    <w:rsid w:val="00BA5745"/>
    <w:rsid w:val="00BB114D"/>
    <w:rsid w:val="00BE1F33"/>
    <w:rsid w:val="00BF019C"/>
    <w:rsid w:val="00BF3E37"/>
    <w:rsid w:val="00BF71E5"/>
    <w:rsid w:val="00C14AAB"/>
    <w:rsid w:val="00C25121"/>
    <w:rsid w:val="00C920BE"/>
    <w:rsid w:val="00CE0FA8"/>
    <w:rsid w:val="00CE25EF"/>
    <w:rsid w:val="00CF4710"/>
    <w:rsid w:val="00D268B9"/>
    <w:rsid w:val="00D87D75"/>
    <w:rsid w:val="00D92E59"/>
    <w:rsid w:val="00D93FC4"/>
    <w:rsid w:val="00E045F6"/>
    <w:rsid w:val="00E13A23"/>
    <w:rsid w:val="00E13D18"/>
    <w:rsid w:val="00E14949"/>
    <w:rsid w:val="00E50818"/>
    <w:rsid w:val="00E71D9F"/>
    <w:rsid w:val="00E7418A"/>
    <w:rsid w:val="00E75BAF"/>
    <w:rsid w:val="00E9572E"/>
    <w:rsid w:val="00E95CF6"/>
    <w:rsid w:val="00EA4239"/>
    <w:rsid w:val="00EC5A03"/>
    <w:rsid w:val="00ED47B2"/>
    <w:rsid w:val="00EF0778"/>
    <w:rsid w:val="00EF62F7"/>
    <w:rsid w:val="00F14DD1"/>
    <w:rsid w:val="00F30536"/>
    <w:rsid w:val="00F3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7792"/>
  <w15:docId w15:val="{140FBDC3-D840-412B-A08E-31828F3E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4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A44BD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</w:rPr>
  </w:style>
  <w:style w:type="paragraph" w:styleId="4">
    <w:name w:val="heading 4"/>
    <w:basedOn w:val="a"/>
    <w:next w:val="a"/>
    <w:link w:val="40"/>
    <w:uiPriority w:val="9"/>
    <w:qFormat/>
    <w:rsid w:val="000A44BD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qFormat/>
    <w:rsid w:val="000A44BD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0A44BD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link w:val="70"/>
    <w:unhideWhenUsed/>
    <w:qFormat/>
    <w:rsid w:val="000A44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0A44BD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qFormat/>
    <w:rsid w:val="000A44BD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32C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32C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4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4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4BD"/>
    <w:rPr>
      <w:rFonts w:ascii="Cambria" w:eastAsia="Times New Roman" w:hAnsi="Cambria" w:cs="Times New Roman"/>
      <w:caps/>
      <w:color w:val="62242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44BD"/>
    <w:rPr>
      <w:rFonts w:ascii="Cambria" w:eastAsia="Times New Roman" w:hAnsi="Cambria" w:cs="Times New Roman"/>
      <w:caps/>
      <w:color w:val="622423"/>
      <w:spacing w:val="1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44BD"/>
    <w:rPr>
      <w:rFonts w:ascii="Cambria" w:eastAsia="Times New Roman" w:hAnsi="Cambria" w:cs="Times New Roman"/>
      <w:caps/>
      <w:color w:val="622423"/>
      <w:spacing w:val="1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A44B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A44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A44BD"/>
    <w:rPr>
      <w:rFonts w:ascii="Cambria" w:eastAsia="Times New Roman" w:hAnsi="Cambria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A44BD"/>
    <w:rPr>
      <w:rFonts w:ascii="Cambria" w:eastAsia="Times New Roman" w:hAnsi="Cambria" w:cs="Times New Roman"/>
      <w:i/>
      <w:iCs/>
      <w:caps/>
      <w:spacing w:val="10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A44BD"/>
    <w:pPr>
      <w:spacing w:after="0" w:line="240" w:lineRule="auto"/>
    </w:pPr>
  </w:style>
  <w:style w:type="paragraph" w:styleId="a6">
    <w:name w:val="Body Text"/>
    <w:basedOn w:val="a"/>
    <w:link w:val="a7"/>
    <w:rsid w:val="000A44BD"/>
    <w:pPr>
      <w:ind w:right="3911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4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A4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A44BD"/>
    <w:rPr>
      <w:color w:val="0000FF"/>
      <w:u w:val="single"/>
    </w:rPr>
  </w:style>
  <w:style w:type="paragraph" w:styleId="a9">
    <w:name w:val="caption"/>
    <w:basedOn w:val="a"/>
    <w:next w:val="a"/>
    <w:qFormat/>
    <w:rsid w:val="000A44BD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/>
    </w:rPr>
  </w:style>
  <w:style w:type="paragraph" w:styleId="aa">
    <w:name w:val="Title"/>
    <w:basedOn w:val="a"/>
    <w:next w:val="a"/>
    <w:link w:val="ab"/>
    <w:qFormat/>
    <w:rsid w:val="000A44BD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b">
    <w:name w:val="Заголовок Знак"/>
    <w:basedOn w:val="a0"/>
    <w:link w:val="aa"/>
    <w:rsid w:val="000A44BD"/>
    <w:rPr>
      <w:rFonts w:ascii="Cambria" w:eastAsia="Times New Roman" w:hAnsi="Cambria" w:cs="Times New Roman"/>
      <w:caps/>
      <w:color w:val="632423"/>
      <w:spacing w:val="50"/>
      <w:sz w:val="44"/>
      <w:szCs w:val="44"/>
      <w:lang w:eastAsia="ru-RU"/>
    </w:rPr>
  </w:style>
  <w:style w:type="paragraph" w:styleId="ac">
    <w:name w:val="Subtitle"/>
    <w:basedOn w:val="a"/>
    <w:next w:val="a"/>
    <w:link w:val="ad"/>
    <w:qFormat/>
    <w:rsid w:val="000A44BD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ad">
    <w:name w:val="Подзаголовок Знак"/>
    <w:basedOn w:val="a0"/>
    <w:link w:val="ac"/>
    <w:rsid w:val="000A44BD"/>
    <w:rPr>
      <w:rFonts w:ascii="Cambria" w:eastAsia="Times New Roman" w:hAnsi="Cambria" w:cs="Times New Roman"/>
      <w:caps/>
      <w:spacing w:val="20"/>
      <w:sz w:val="18"/>
      <w:szCs w:val="18"/>
      <w:lang w:eastAsia="ru-RU"/>
    </w:rPr>
  </w:style>
  <w:style w:type="character" w:styleId="ae">
    <w:name w:val="Strong"/>
    <w:uiPriority w:val="22"/>
    <w:qFormat/>
    <w:rsid w:val="000A44BD"/>
    <w:rPr>
      <w:b/>
      <w:color w:val="943634"/>
      <w:spacing w:val="5"/>
    </w:rPr>
  </w:style>
  <w:style w:type="character" w:styleId="af">
    <w:name w:val="Emphasis"/>
    <w:qFormat/>
    <w:rsid w:val="000A44BD"/>
    <w:rPr>
      <w:caps/>
      <w:spacing w:val="5"/>
      <w:sz w:val="20"/>
    </w:rPr>
  </w:style>
  <w:style w:type="paragraph" w:customStyle="1" w:styleId="11">
    <w:name w:val="Без интервала1"/>
    <w:basedOn w:val="a"/>
    <w:link w:val="NoSpacingChar"/>
    <w:rsid w:val="000A44BD"/>
    <w:rPr>
      <w:rFonts w:ascii="Cambria" w:hAnsi="Cambria"/>
      <w:sz w:val="20"/>
      <w:szCs w:val="20"/>
    </w:rPr>
  </w:style>
  <w:style w:type="character" w:customStyle="1" w:styleId="NoSpacingChar">
    <w:name w:val="No Spacing Char"/>
    <w:link w:val="11"/>
    <w:locked/>
    <w:rsid w:val="000A44BD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0A44BD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21">
    <w:name w:val="Цитата 21"/>
    <w:basedOn w:val="a"/>
    <w:next w:val="a"/>
    <w:link w:val="QuoteChar"/>
    <w:rsid w:val="000A44BD"/>
    <w:pPr>
      <w:spacing w:after="200" w:line="252" w:lineRule="auto"/>
    </w:pPr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link w:val="21"/>
    <w:locked/>
    <w:rsid w:val="000A44BD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customStyle="1" w:styleId="13">
    <w:name w:val="Выделенная цитата1"/>
    <w:basedOn w:val="a"/>
    <w:next w:val="a"/>
    <w:link w:val="IntenseQuoteChar"/>
    <w:rsid w:val="000A44BD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3"/>
    <w:locked/>
    <w:rsid w:val="000A44BD"/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14">
    <w:name w:val="Слабое выделение1"/>
    <w:rsid w:val="000A44BD"/>
    <w:rPr>
      <w:i/>
    </w:rPr>
  </w:style>
  <w:style w:type="character" w:customStyle="1" w:styleId="15">
    <w:name w:val="Сильное выделение1"/>
    <w:rsid w:val="000A44BD"/>
    <w:rPr>
      <w:i/>
      <w:caps/>
      <w:spacing w:val="10"/>
      <w:sz w:val="20"/>
    </w:rPr>
  </w:style>
  <w:style w:type="character" w:customStyle="1" w:styleId="16">
    <w:name w:val="Слабая ссылка1"/>
    <w:rsid w:val="000A44BD"/>
    <w:rPr>
      <w:rFonts w:ascii="Calibri" w:hAnsi="Calibri" w:cs="Times New Roman"/>
      <w:i/>
      <w:iCs/>
      <w:color w:val="622423"/>
    </w:rPr>
  </w:style>
  <w:style w:type="character" w:customStyle="1" w:styleId="17">
    <w:name w:val="Сильная ссылка1"/>
    <w:rsid w:val="000A44BD"/>
    <w:rPr>
      <w:rFonts w:ascii="Calibri" w:hAnsi="Calibri"/>
      <w:b/>
      <w:i/>
      <w:color w:val="622423"/>
    </w:rPr>
  </w:style>
  <w:style w:type="character" w:customStyle="1" w:styleId="18">
    <w:name w:val="Название книги1"/>
    <w:rsid w:val="000A44BD"/>
    <w:rPr>
      <w:caps/>
      <w:color w:val="622423"/>
      <w:spacing w:val="5"/>
      <w:u w:color="622423"/>
    </w:rPr>
  </w:style>
  <w:style w:type="paragraph" w:customStyle="1" w:styleId="19">
    <w:name w:val="Заголовок оглавления1"/>
    <w:basedOn w:val="1"/>
    <w:next w:val="a"/>
    <w:rsid w:val="000A44BD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</w:rPr>
  </w:style>
  <w:style w:type="paragraph" w:styleId="1a">
    <w:name w:val="toc 1"/>
    <w:basedOn w:val="a"/>
    <w:next w:val="a"/>
    <w:autoRedefine/>
    <w:uiPriority w:val="39"/>
    <w:rsid w:val="000A44BD"/>
    <w:pPr>
      <w:spacing w:after="100" w:line="252" w:lineRule="auto"/>
    </w:pPr>
    <w:rPr>
      <w:rFonts w:ascii="Cambria" w:hAnsi="Cambria"/>
      <w:sz w:val="22"/>
      <w:szCs w:val="22"/>
      <w:lang w:val="en-US" w:eastAsia="en-US"/>
    </w:rPr>
  </w:style>
  <w:style w:type="paragraph" w:styleId="af0">
    <w:name w:val="Balloon Text"/>
    <w:basedOn w:val="a"/>
    <w:link w:val="af1"/>
    <w:semiHidden/>
    <w:rsid w:val="000A44BD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A44BD"/>
    <w:rPr>
      <w:rFonts w:ascii="Tahoma" w:eastAsia="Times New Roman" w:hAnsi="Tahoma" w:cs="Times New Roman"/>
      <w:sz w:val="16"/>
      <w:szCs w:val="16"/>
      <w:lang w:eastAsia="ru-RU"/>
    </w:rPr>
  </w:style>
  <w:style w:type="paragraph" w:styleId="31">
    <w:name w:val="toc 3"/>
    <w:basedOn w:val="a"/>
    <w:next w:val="a"/>
    <w:autoRedefine/>
    <w:rsid w:val="000A44BD"/>
    <w:pPr>
      <w:spacing w:after="100" w:line="252" w:lineRule="auto"/>
      <w:ind w:left="440"/>
    </w:pPr>
    <w:rPr>
      <w:rFonts w:ascii="Cambria" w:hAnsi="Cambria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rsid w:val="000A44BD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semiHidden/>
    <w:rsid w:val="000A44BD"/>
    <w:pPr>
      <w:tabs>
        <w:tab w:val="center" w:pos="4677"/>
        <w:tab w:val="right" w:pos="9355"/>
      </w:tabs>
    </w:pPr>
    <w:rPr>
      <w:rFonts w:ascii="Cambria" w:hAnsi="Cambria"/>
      <w:sz w:val="20"/>
      <w:szCs w:val="20"/>
    </w:rPr>
  </w:style>
  <w:style w:type="character" w:customStyle="1" w:styleId="af3">
    <w:name w:val="Верхний колонтитул Знак"/>
    <w:basedOn w:val="a0"/>
    <w:link w:val="af2"/>
    <w:semiHidden/>
    <w:rsid w:val="000A44BD"/>
    <w:rPr>
      <w:rFonts w:ascii="Cambria" w:eastAsia="Times New Roman" w:hAnsi="Cambria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0A44BD"/>
    <w:pPr>
      <w:tabs>
        <w:tab w:val="center" w:pos="4677"/>
        <w:tab w:val="right" w:pos="9355"/>
      </w:tabs>
    </w:pPr>
    <w:rPr>
      <w:rFonts w:ascii="Cambria" w:hAnsi="Cambria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0A44BD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4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1">
    <w:name w:val="index 4"/>
    <w:basedOn w:val="a"/>
    <w:next w:val="a"/>
    <w:autoRedefine/>
    <w:semiHidden/>
    <w:rsid w:val="000A44BD"/>
    <w:pPr>
      <w:spacing w:after="200" w:line="252" w:lineRule="auto"/>
      <w:ind w:left="880" w:hanging="220"/>
    </w:pPr>
    <w:rPr>
      <w:rFonts w:ascii="Cambria" w:hAnsi="Cambria"/>
      <w:sz w:val="22"/>
      <w:szCs w:val="22"/>
      <w:lang w:val="en-US" w:eastAsia="en-US"/>
    </w:rPr>
  </w:style>
  <w:style w:type="table" w:styleId="af6">
    <w:name w:val="Table Grid"/>
    <w:basedOn w:val="a1"/>
    <w:uiPriority w:val="59"/>
    <w:rsid w:val="000A4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">
    <w:name w:val="kr_обычный"/>
    <w:basedOn w:val="a"/>
    <w:qFormat/>
    <w:rsid w:val="000A44BD"/>
    <w:pPr>
      <w:spacing w:after="120"/>
      <w:ind w:firstLine="709"/>
      <w:jc w:val="both"/>
    </w:pPr>
    <w:rPr>
      <w:sz w:val="28"/>
      <w:lang w:eastAsia="en-US" w:bidi="en-US"/>
    </w:rPr>
  </w:style>
  <w:style w:type="character" w:styleId="af7">
    <w:name w:val="annotation reference"/>
    <w:rsid w:val="000A44BD"/>
    <w:rPr>
      <w:sz w:val="16"/>
      <w:szCs w:val="16"/>
    </w:rPr>
  </w:style>
  <w:style w:type="paragraph" w:styleId="af8">
    <w:name w:val="annotation text"/>
    <w:basedOn w:val="a"/>
    <w:link w:val="af9"/>
    <w:rsid w:val="000A44BD"/>
    <w:pPr>
      <w:spacing w:after="200" w:line="252" w:lineRule="auto"/>
    </w:pPr>
    <w:rPr>
      <w:rFonts w:ascii="Cambria" w:hAnsi="Cambria"/>
      <w:sz w:val="20"/>
      <w:szCs w:val="20"/>
      <w:lang w:val="en-US" w:eastAsia="en-US"/>
    </w:rPr>
  </w:style>
  <w:style w:type="character" w:customStyle="1" w:styleId="af9">
    <w:name w:val="Текст примечания Знак"/>
    <w:basedOn w:val="a0"/>
    <w:link w:val="af8"/>
    <w:rsid w:val="000A44BD"/>
    <w:rPr>
      <w:rFonts w:ascii="Cambria" w:eastAsia="Times New Roman" w:hAnsi="Cambria" w:cs="Times New Roman"/>
      <w:sz w:val="20"/>
      <w:szCs w:val="20"/>
      <w:lang w:val="en-US"/>
    </w:rPr>
  </w:style>
  <w:style w:type="paragraph" w:styleId="afa">
    <w:name w:val="annotation subject"/>
    <w:basedOn w:val="af8"/>
    <w:next w:val="af8"/>
    <w:link w:val="afb"/>
    <w:rsid w:val="000A44BD"/>
    <w:rPr>
      <w:b/>
      <w:bCs/>
    </w:rPr>
  </w:style>
  <w:style w:type="character" w:customStyle="1" w:styleId="afb">
    <w:name w:val="Тема примечания Знак"/>
    <w:basedOn w:val="af9"/>
    <w:link w:val="afa"/>
    <w:rsid w:val="000A44BD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styleId="afc">
    <w:name w:val="line number"/>
    <w:rsid w:val="000A44BD"/>
  </w:style>
  <w:style w:type="paragraph" w:customStyle="1" w:styleId="afd">
    <w:name w:val="Штамп"/>
    <w:basedOn w:val="a"/>
    <w:rsid w:val="000A44BD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Default">
    <w:name w:val="Default"/>
    <w:rsid w:val="000A4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paninp2red">
    <w:name w:val="span_inp2_red"/>
    <w:basedOn w:val="a0"/>
    <w:rsid w:val="000A44BD"/>
  </w:style>
  <w:style w:type="character" w:customStyle="1" w:styleId="a5">
    <w:name w:val="Без интервала Знак"/>
    <w:basedOn w:val="a0"/>
    <w:link w:val="a4"/>
    <w:uiPriority w:val="1"/>
    <w:locked/>
    <w:rsid w:val="000A44BD"/>
  </w:style>
  <w:style w:type="paragraph" w:styleId="afe">
    <w:name w:val="Normal (Web)"/>
    <w:basedOn w:val="a"/>
    <w:uiPriority w:val="99"/>
    <w:unhideWhenUsed/>
    <w:rsid w:val="000A44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44BD"/>
  </w:style>
  <w:style w:type="character" w:styleId="aff">
    <w:name w:val="FollowedHyperlink"/>
    <w:basedOn w:val="a0"/>
    <w:uiPriority w:val="99"/>
    <w:semiHidden/>
    <w:unhideWhenUsed/>
    <w:rsid w:val="000A44BD"/>
    <w:rPr>
      <w:color w:val="800080"/>
      <w:u w:val="single"/>
    </w:rPr>
  </w:style>
  <w:style w:type="character" w:customStyle="1" w:styleId="aff0">
    <w:name w:val="Цветовое выделение"/>
    <w:uiPriority w:val="99"/>
    <w:rsid w:val="00CE0FA8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CE0FA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2">
    <w:name w:val="Таблицы (моноширинный)"/>
    <w:basedOn w:val="a"/>
    <w:next w:val="a"/>
    <w:uiPriority w:val="99"/>
    <w:rsid w:val="00CE0FA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customStyle="1" w:styleId="aff3">
    <w:name w:val="Гипертекстовая ссылка"/>
    <w:basedOn w:val="aff0"/>
    <w:uiPriority w:val="99"/>
    <w:rsid w:val="00CE0FA8"/>
    <w:rPr>
      <w:rFonts w:cs="Times New Roman"/>
      <w:b w:val="0"/>
      <w:color w:val="106BBE"/>
    </w:rPr>
  </w:style>
  <w:style w:type="paragraph" w:customStyle="1" w:styleId="aff4">
    <w:name w:val="Прижатый влево"/>
    <w:basedOn w:val="a"/>
    <w:next w:val="a"/>
    <w:uiPriority w:val="99"/>
    <w:rsid w:val="00CE0FA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Title">
    <w:name w:val="ConsPlusTitle"/>
    <w:rsid w:val="00362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admin/laws.aspx?id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domckultur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9307</Words>
  <Characters>53050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66</cp:revision>
  <cp:lastPrinted>2024-10-28T03:10:00Z</cp:lastPrinted>
  <dcterms:created xsi:type="dcterms:W3CDTF">2020-01-14T05:36:00Z</dcterms:created>
  <dcterms:modified xsi:type="dcterms:W3CDTF">2024-10-28T03:10:00Z</dcterms:modified>
</cp:coreProperties>
</file>